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Cuadrculaclara-nfasis5"/>
        <w:tblW w:w="10518" w:type="dxa"/>
        <w:jc w:val="center"/>
        <w:tblLook w:val="04A0" w:firstRow="1" w:lastRow="0" w:firstColumn="1" w:lastColumn="0" w:noHBand="0" w:noVBand="1"/>
      </w:tblPr>
      <w:tblGrid>
        <w:gridCol w:w="1186"/>
        <w:gridCol w:w="967"/>
        <w:gridCol w:w="1782"/>
        <w:gridCol w:w="1629"/>
        <w:gridCol w:w="1230"/>
        <w:gridCol w:w="1418"/>
        <w:gridCol w:w="2306"/>
      </w:tblGrid>
      <w:tr w:rsidR="001901F2" w:rsidRPr="001901F2" w:rsidTr="00C56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901F2">
              <w:rPr>
                <w:rFonts w:ascii="Arial Narrow" w:eastAsia="Calibri" w:hAnsi="Arial Narrow" w:cs="Times New Roman"/>
                <w:sz w:val="24"/>
                <w:szCs w:val="24"/>
              </w:rPr>
              <w:t>Área</w:t>
            </w:r>
          </w:p>
        </w:tc>
        <w:tc>
          <w:tcPr>
            <w:tcW w:w="967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901F2">
              <w:rPr>
                <w:rFonts w:ascii="Arial Narrow" w:eastAsia="Calibri" w:hAnsi="Arial Narrow" w:cs="Times New Roman"/>
                <w:sz w:val="24"/>
                <w:szCs w:val="24"/>
              </w:rPr>
              <w:t>Grado</w:t>
            </w:r>
          </w:p>
        </w:tc>
        <w:tc>
          <w:tcPr>
            <w:tcW w:w="1782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901F2">
              <w:rPr>
                <w:rFonts w:ascii="Arial Narrow" w:eastAsia="Calibri" w:hAnsi="Arial Narrow" w:cs="Times New Roman"/>
                <w:sz w:val="24"/>
                <w:szCs w:val="24"/>
              </w:rPr>
              <w:t>Profesor</w:t>
            </w:r>
          </w:p>
        </w:tc>
        <w:tc>
          <w:tcPr>
            <w:tcW w:w="1629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901F2">
              <w:rPr>
                <w:rFonts w:ascii="Arial Narrow" w:eastAsia="Calibri" w:hAnsi="Arial Narrow" w:cs="Times New Roman"/>
                <w:sz w:val="24"/>
                <w:szCs w:val="24"/>
              </w:rPr>
              <w:t>Estudiante</w:t>
            </w:r>
          </w:p>
        </w:tc>
        <w:tc>
          <w:tcPr>
            <w:tcW w:w="1230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901F2">
              <w:rPr>
                <w:rFonts w:ascii="Arial Narrow" w:eastAsia="Calibri" w:hAnsi="Arial Narrow" w:cs="Times New Roman"/>
                <w:sz w:val="24"/>
                <w:szCs w:val="24"/>
              </w:rPr>
              <w:t>Fecha de recibido</w:t>
            </w:r>
          </w:p>
        </w:tc>
        <w:tc>
          <w:tcPr>
            <w:tcW w:w="1418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901F2">
              <w:rPr>
                <w:rFonts w:ascii="Arial Narrow" w:eastAsia="Calibri" w:hAnsi="Arial Narrow" w:cs="Times New Roman"/>
                <w:sz w:val="24"/>
                <w:szCs w:val="24"/>
              </w:rPr>
              <w:t>Fecha de entrega</w:t>
            </w:r>
          </w:p>
        </w:tc>
        <w:tc>
          <w:tcPr>
            <w:tcW w:w="2306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901F2">
              <w:rPr>
                <w:rFonts w:ascii="Arial Narrow" w:eastAsia="Calibri" w:hAnsi="Arial Narrow" w:cs="Times New Roman"/>
                <w:sz w:val="24"/>
                <w:szCs w:val="24"/>
              </w:rPr>
              <w:t>Habilidades para el S.XXI</w:t>
            </w:r>
          </w:p>
        </w:tc>
      </w:tr>
      <w:tr w:rsidR="001901F2" w:rsidRPr="001901F2" w:rsidTr="00C5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01F2">
              <w:rPr>
                <w:rFonts w:ascii="Arial Narrow" w:eastAsia="Calibri" w:hAnsi="Arial Narrow" w:cs="Times New Roman"/>
                <w:sz w:val="20"/>
                <w:szCs w:val="20"/>
              </w:rPr>
              <w:t>Ciencias Sociales</w:t>
            </w:r>
          </w:p>
        </w:tc>
        <w:tc>
          <w:tcPr>
            <w:tcW w:w="967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01F2">
              <w:rPr>
                <w:rFonts w:ascii="Arial Narrow" w:eastAsia="Calibri" w:hAnsi="Arial Narrow" w:cs="Times New Roman"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01F2">
              <w:rPr>
                <w:rFonts w:ascii="Arial Narrow" w:eastAsia="Calibri" w:hAnsi="Arial Narrow" w:cs="Times New Roman"/>
                <w:sz w:val="20"/>
                <w:szCs w:val="20"/>
              </w:rPr>
              <w:t>John Jairo Chaverra Murillo</w:t>
            </w:r>
          </w:p>
        </w:tc>
        <w:tc>
          <w:tcPr>
            <w:tcW w:w="1629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01F2">
              <w:rPr>
                <w:rFonts w:ascii="Arial Narrow" w:eastAsia="Calibri" w:hAnsi="Arial Narrow" w:cs="Times New Roman"/>
                <w:sz w:val="20"/>
                <w:szCs w:val="20"/>
              </w:rPr>
              <w:t>Creatividad</w:t>
            </w:r>
          </w:p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01F2">
              <w:rPr>
                <w:rFonts w:ascii="Arial Narrow" w:eastAsia="Calibri" w:hAnsi="Arial Narrow" w:cs="Times New Roman"/>
                <w:sz w:val="20"/>
                <w:szCs w:val="20"/>
              </w:rPr>
              <w:t>Pensamiento crítico</w:t>
            </w:r>
          </w:p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01F2">
              <w:rPr>
                <w:rFonts w:ascii="Arial Narrow" w:eastAsia="Calibri" w:hAnsi="Arial Narrow" w:cs="Times New Roman"/>
                <w:sz w:val="20"/>
                <w:szCs w:val="20"/>
              </w:rPr>
              <w:t>Solución de problemas</w:t>
            </w:r>
          </w:p>
          <w:p w:rsidR="001901F2" w:rsidRPr="001901F2" w:rsidRDefault="001901F2" w:rsidP="001901F2">
            <w:pPr>
              <w:tabs>
                <w:tab w:val="left" w:pos="7620"/>
              </w:tabs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901F2">
              <w:rPr>
                <w:rFonts w:ascii="Arial Narrow" w:eastAsia="Calibri" w:hAnsi="Arial Narrow" w:cs="Times New Roman"/>
                <w:sz w:val="20"/>
                <w:szCs w:val="20"/>
              </w:rPr>
              <w:t>Comunicación-Colaboración</w:t>
            </w:r>
          </w:p>
        </w:tc>
      </w:tr>
    </w:tbl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b/>
          <w:sz w:val="24"/>
          <w:szCs w:val="24"/>
        </w:rPr>
        <w:t>Objetivo:</w:t>
      </w:r>
      <w:r w:rsidRPr="001901F2">
        <w:t xml:space="preserve"> </w:t>
      </w:r>
      <w:r w:rsidRPr="001901F2">
        <w:rPr>
          <w:rFonts w:ascii="Arial Narrow" w:hAnsi="Arial Narrow"/>
          <w:sz w:val="24"/>
          <w:szCs w:val="24"/>
        </w:rPr>
        <w:t>Estudiar qué significa vivir en un mundo globalizado.</w:t>
      </w:r>
    </w:p>
    <w:p w:rsidR="001901F2" w:rsidRPr="001901F2" w:rsidRDefault="001901F2" w:rsidP="001901F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Regular"/>
          <w:sz w:val="24"/>
          <w:szCs w:val="24"/>
        </w:rPr>
      </w:pPr>
      <w:r w:rsidRPr="001901F2">
        <w:rPr>
          <w:rFonts w:ascii="Arial Narrow" w:hAnsi="Arial Narrow"/>
          <w:b/>
          <w:sz w:val="24"/>
          <w:szCs w:val="24"/>
        </w:rPr>
        <w:t>Introducción:</w:t>
      </w:r>
      <w:r w:rsidRPr="001901F2">
        <w:rPr>
          <w:rFonts w:ascii="Arial Narrow" w:hAnsi="Arial Narrow"/>
          <w:sz w:val="24"/>
          <w:szCs w:val="24"/>
        </w:rPr>
        <w:t xml:space="preserve"> </w:t>
      </w:r>
      <w:r w:rsidRPr="001901F2">
        <w:rPr>
          <w:rFonts w:ascii="Arial Narrow" w:hAnsi="Arial Narrow" w:cs="MyriadPro-Regular"/>
          <w:sz w:val="24"/>
          <w:szCs w:val="24"/>
        </w:rPr>
        <w:t>Seguramente, habrás escuchado que vivimos en la aldea global, que somos ciudadanos del mundo y que las fronteras poco a poco han ido desapareciendo.</w:t>
      </w:r>
    </w:p>
    <w:p w:rsidR="001901F2" w:rsidRPr="001901F2" w:rsidRDefault="001901F2" w:rsidP="001901F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 w:cs="MyriadPro-Regular"/>
          <w:sz w:val="24"/>
          <w:szCs w:val="24"/>
        </w:rPr>
        <w:t>Pero, ¿qué hay de cierto en estas afirmaciones? ¿Qué tiene que ver el capitalismo con estas nuevas tendencias? ¿Qué papel juegan los habitantes del campo y la ciudad en la llamada globalización? En esta guía podrás dar respuesta a estos y otros interrogantes.</w:t>
      </w:r>
      <w:r w:rsidRPr="001901F2">
        <w:rPr>
          <w:rFonts w:ascii="Arial Narrow" w:hAnsi="Arial Narrow"/>
          <w:sz w:val="24"/>
          <w:szCs w:val="24"/>
        </w:rPr>
        <w:t xml:space="preserve"> </w:t>
      </w:r>
    </w:p>
    <w:p w:rsidR="001901F2" w:rsidRPr="001901F2" w:rsidRDefault="001901F2" w:rsidP="001901F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b/>
          <w:sz w:val="24"/>
          <w:szCs w:val="24"/>
        </w:rPr>
        <w:t>Que voy aprender:</w:t>
      </w:r>
      <w:r w:rsidRPr="001901F2">
        <w:rPr>
          <w:rFonts w:ascii="Arial Narrow" w:hAnsi="Arial Narrow"/>
          <w:sz w:val="24"/>
          <w:szCs w:val="24"/>
        </w:rPr>
        <w:t xml:space="preserve"> Escribe en tu cuaderno y responde las siguientes preguntas</w:t>
      </w:r>
    </w:p>
    <w:p w:rsidR="001901F2" w:rsidRPr="001901F2" w:rsidRDefault="001901F2" w:rsidP="001901F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 xml:space="preserve">1. ¿Qué entiendes por globalización? 2. ¿Qué significa vivir en una aldea global? 3. ¿Por qué crees que los recursos económicos se concentran en pocas personas de un país o región? 4. ¿Consideras que en internet hay fronteras? 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jc w:val="center"/>
        <w:rPr>
          <w:rFonts w:ascii="Arial Narrow" w:hAnsi="Arial Narrow"/>
          <w:sz w:val="20"/>
          <w:szCs w:val="20"/>
        </w:rPr>
      </w:pPr>
      <w:r w:rsidRPr="001901F2">
        <w:rPr>
          <w:noProof/>
          <w:lang w:eastAsia="es-CO"/>
        </w:rPr>
        <w:drawing>
          <wp:inline distT="0" distB="0" distL="0" distR="0" wp14:anchorId="410A072E" wp14:editId="38C245E1">
            <wp:extent cx="2146300" cy="2095500"/>
            <wp:effectExtent l="76200" t="76200" r="139700" b="133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055" t="27162" r="33709" b="6439"/>
                    <a:stretch/>
                  </pic:blipFill>
                  <pic:spPr bwMode="auto">
                    <a:xfrm>
                      <a:off x="0" y="0"/>
                      <a:ext cx="2145868" cy="2095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1F2" w:rsidRPr="001901F2" w:rsidRDefault="001901F2" w:rsidP="001901F2">
      <w:pPr>
        <w:jc w:val="center"/>
        <w:rPr>
          <w:rFonts w:ascii="Arial Narrow" w:hAnsi="Arial Narrow"/>
          <w:sz w:val="20"/>
          <w:szCs w:val="20"/>
        </w:rPr>
      </w:pPr>
      <w:r w:rsidRPr="001901F2">
        <w:rPr>
          <w:rFonts w:ascii="Arial Narrow" w:hAnsi="Arial Narrow"/>
          <w:sz w:val="20"/>
          <w:szCs w:val="20"/>
        </w:rPr>
        <w:t>Que quiere decir esta imagen escribe en tu cuaderno.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b/>
          <w:sz w:val="24"/>
          <w:szCs w:val="24"/>
        </w:rPr>
        <w:t>Lo que estoy aprendiendo:</w:t>
      </w:r>
      <w:r w:rsidRPr="001901F2">
        <w:t xml:space="preserve"> </w:t>
      </w:r>
      <w:r w:rsidRPr="001901F2">
        <w:rPr>
          <w:rFonts w:ascii="Arial Narrow" w:hAnsi="Arial Narrow"/>
          <w:sz w:val="24"/>
          <w:szCs w:val="24"/>
        </w:rPr>
        <w:t>Con frecuencia, los seres humanos no compartimos las mismas ideas. Esto, a veces, genera conflictos, pero al final nos permite crecer y ser críticos frente a la realidad que vivimos. Sobre el concepto de globalización existen distintas posturas que evidencian una forma diferente de entender el mundo. A continuación encuentras varias definiciones; léelas, analízalas y luego construye tu propio concepto.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3766"/>
      </w:tblGrid>
      <w:tr w:rsidR="001901F2" w:rsidRPr="001901F2" w:rsidTr="00C569DA">
        <w:tc>
          <w:tcPr>
            <w:tcW w:w="6912" w:type="dxa"/>
          </w:tcPr>
          <w:p w:rsidR="001901F2" w:rsidRPr="001901F2" w:rsidRDefault="001901F2" w:rsidP="0019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Definición del concepto de globalización</w:t>
            </w:r>
          </w:p>
        </w:tc>
        <w:tc>
          <w:tcPr>
            <w:tcW w:w="3766" w:type="dxa"/>
          </w:tcPr>
          <w:p w:rsidR="001901F2" w:rsidRPr="001901F2" w:rsidRDefault="001901F2" w:rsidP="0019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Fuente</w:t>
            </w:r>
          </w:p>
        </w:tc>
      </w:tr>
      <w:tr w:rsidR="001901F2" w:rsidRPr="001901F2" w:rsidTr="00C569DA">
        <w:tc>
          <w:tcPr>
            <w:tcW w:w="6912" w:type="dxa"/>
          </w:tcPr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 xml:space="preserve">"La globalización es la expresión de la expansión de las fuerzas del mercado, espacialmente a nivel mundial y profundizando en el dominio de la mercancía, operando sin los obstáculos que supone la intervención </w:t>
            </w:r>
            <w:r w:rsidRPr="001901F2">
              <w:rPr>
                <w:rFonts w:ascii="Arial Narrow" w:hAnsi="Arial Narrow"/>
                <w:sz w:val="24"/>
                <w:szCs w:val="24"/>
              </w:rPr>
              <w:lastRenderedPageBreak/>
              <w:t>pública"…"no es más que el nombre que se le da a la etapa actual del capitalismo".</w:t>
            </w:r>
          </w:p>
        </w:tc>
        <w:tc>
          <w:tcPr>
            <w:tcW w:w="3766" w:type="dxa"/>
          </w:tcPr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lastRenderedPageBreak/>
              <w:t xml:space="preserve">Miren </w:t>
            </w:r>
            <w:proofErr w:type="spellStart"/>
            <w:r w:rsidRPr="001901F2">
              <w:rPr>
                <w:rFonts w:ascii="Arial Narrow" w:hAnsi="Arial Narrow"/>
                <w:sz w:val="24"/>
                <w:szCs w:val="24"/>
              </w:rPr>
              <w:t>Etxezarreta</w:t>
            </w:r>
            <w:proofErr w:type="spellEnd"/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Catedrática emérita de Economía Aplicada de la</w:t>
            </w:r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lastRenderedPageBreak/>
              <w:t>Universidad de Barcelona y</w:t>
            </w:r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901F2">
              <w:rPr>
                <w:rFonts w:ascii="Arial Narrow" w:hAnsi="Arial Narrow"/>
                <w:sz w:val="24"/>
                <w:szCs w:val="24"/>
              </w:rPr>
              <w:t>doctora</w:t>
            </w:r>
            <w:proofErr w:type="gramEnd"/>
            <w:r w:rsidRPr="001901F2">
              <w:rPr>
                <w:rFonts w:ascii="Arial Narrow" w:hAnsi="Arial Narrow"/>
                <w:sz w:val="24"/>
                <w:szCs w:val="24"/>
              </w:rPr>
              <w:t xml:space="preserve"> por la London </w:t>
            </w:r>
            <w:proofErr w:type="spellStart"/>
            <w:r w:rsidRPr="001901F2">
              <w:rPr>
                <w:rFonts w:ascii="Arial Narrow" w:hAnsi="Arial Narrow"/>
                <w:sz w:val="24"/>
                <w:szCs w:val="24"/>
              </w:rPr>
              <w:t>School</w:t>
            </w:r>
            <w:proofErr w:type="spellEnd"/>
            <w:r w:rsidRPr="001901F2">
              <w:rPr>
                <w:rFonts w:ascii="Arial Narrow" w:hAnsi="Arial Narrow"/>
                <w:sz w:val="24"/>
                <w:szCs w:val="24"/>
              </w:rPr>
              <w:t xml:space="preserve"> of </w:t>
            </w:r>
            <w:proofErr w:type="spellStart"/>
            <w:r w:rsidRPr="001901F2">
              <w:rPr>
                <w:rFonts w:ascii="Arial Narrow" w:hAnsi="Arial Narrow"/>
                <w:sz w:val="24"/>
                <w:szCs w:val="24"/>
              </w:rPr>
              <w:t>Economics</w:t>
            </w:r>
            <w:proofErr w:type="spellEnd"/>
            <w:r w:rsidRPr="001901F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901F2" w:rsidRPr="001901F2" w:rsidTr="00C569DA">
        <w:tc>
          <w:tcPr>
            <w:tcW w:w="6912" w:type="dxa"/>
          </w:tcPr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lastRenderedPageBreak/>
              <w:t>La globalización está provocando que "La riqueza total de esta clase dirigente global creció de año en año un 35% hasta el tope de 3.500 millones de dólares, mientras que los niveles de ingresos para el 55% de los 6.000 millones de población más humilde del mundo disminuyeron o se estancaron."</w:t>
            </w:r>
          </w:p>
        </w:tc>
        <w:tc>
          <w:tcPr>
            <w:tcW w:w="3766" w:type="dxa"/>
          </w:tcPr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James Petras</w:t>
            </w:r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Sociólogo estadounidense conocido por sus estudios sobre el imperialismo, la lucha de clases y los conflictos latinoamericanos. Ha sido profesor de la</w:t>
            </w:r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 xml:space="preserve">Binghamton </w:t>
            </w:r>
            <w:proofErr w:type="spellStart"/>
            <w:r w:rsidRPr="001901F2">
              <w:rPr>
                <w:rFonts w:ascii="Arial Narrow" w:hAnsi="Arial Narrow"/>
                <w:sz w:val="24"/>
                <w:szCs w:val="24"/>
              </w:rPr>
              <w:t>University</w:t>
            </w:r>
            <w:proofErr w:type="spellEnd"/>
            <w:r w:rsidRPr="001901F2">
              <w:rPr>
                <w:rFonts w:ascii="Arial Narrow" w:hAnsi="Arial Narrow"/>
                <w:sz w:val="24"/>
                <w:szCs w:val="24"/>
              </w:rPr>
              <w:t xml:space="preserve"> de Nueva York, la Universidad de Pensilvania, y profesor adjunto en Saint </w:t>
            </w:r>
            <w:proofErr w:type="spellStart"/>
            <w:r w:rsidRPr="001901F2">
              <w:rPr>
                <w:rFonts w:ascii="Arial Narrow" w:hAnsi="Arial Narrow"/>
                <w:sz w:val="24"/>
                <w:szCs w:val="24"/>
              </w:rPr>
              <w:t>Mary's</w:t>
            </w:r>
            <w:proofErr w:type="spellEnd"/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901F2">
              <w:rPr>
                <w:rFonts w:ascii="Arial Narrow" w:hAnsi="Arial Narrow"/>
                <w:sz w:val="24"/>
                <w:szCs w:val="24"/>
              </w:rPr>
              <w:t>University</w:t>
            </w:r>
            <w:proofErr w:type="spellEnd"/>
            <w:r w:rsidRPr="001901F2">
              <w:rPr>
                <w:rFonts w:ascii="Arial Narrow" w:hAnsi="Arial Narrow"/>
                <w:sz w:val="24"/>
                <w:szCs w:val="24"/>
              </w:rPr>
              <w:t>, de Halifax (Canadá).</w:t>
            </w:r>
          </w:p>
        </w:tc>
      </w:tr>
      <w:tr w:rsidR="001901F2" w:rsidRPr="001901F2" w:rsidTr="00C569DA">
        <w:tc>
          <w:tcPr>
            <w:tcW w:w="6912" w:type="dxa"/>
          </w:tcPr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"Globalización" es un concepto ambiguo y desatinado, apto solo para ocultar el proceso real de expansión del capitalismo en escala mundial. Él solamente describe cómo operan ciertas categorías como la información a través de internet, el capital financiero que opera a través de la transmisión de datos y mediante el papel, las tarjetas de crédito y las bolsas de valores; promueve el carácter supuestamente civilizador y progresista de los medios de comunicación generalmente controlados por las grandes empresas de los grandes imperios y otros elementos de la misma naturaleza en escala supranacional. Pero no explica las causas y las contradicciones de esos</w:t>
            </w:r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901F2">
              <w:rPr>
                <w:rFonts w:ascii="Arial Narrow" w:hAnsi="Arial Narrow"/>
                <w:sz w:val="24"/>
                <w:szCs w:val="24"/>
              </w:rPr>
              <w:t>comportamientos</w:t>
            </w:r>
            <w:proofErr w:type="gramEnd"/>
            <w:r w:rsidRPr="001901F2">
              <w:rPr>
                <w:rFonts w:ascii="Arial Narrow" w:hAnsi="Arial Narrow"/>
                <w:sz w:val="24"/>
                <w:szCs w:val="24"/>
              </w:rPr>
              <w:t xml:space="preserve"> como efectivamente lo hace la teoría del imperialismo y de la mundialización del capital.</w:t>
            </w:r>
          </w:p>
        </w:tc>
        <w:tc>
          <w:tcPr>
            <w:tcW w:w="3766" w:type="dxa"/>
          </w:tcPr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http://www.globalizate.org/ques.html.</w:t>
            </w:r>
          </w:p>
          <w:p w:rsidR="001901F2" w:rsidRPr="001901F2" w:rsidRDefault="001901F2" w:rsidP="001901F2">
            <w:pPr>
              <w:rPr>
                <w:rFonts w:ascii="Arial Narrow" w:hAnsi="Arial Narrow"/>
                <w:sz w:val="24"/>
                <w:szCs w:val="24"/>
              </w:rPr>
            </w:pPr>
            <w:r w:rsidRPr="001901F2">
              <w:rPr>
                <w:rFonts w:ascii="Arial Narrow" w:hAnsi="Arial Narrow"/>
                <w:sz w:val="24"/>
                <w:szCs w:val="24"/>
              </w:rPr>
              <w:t>La Asociación Globalízate tiene como fines desarrollar sus actividades en la temática de la globalización, entendida esta como un área política, económica, social y cultural de interés y que tiene entre sus objetivos el de contribuir a la formación de ciudadanos críticos, activos y creativos.</w:t>
            </w:r>
          </w:p>
        </w:tc>
      </w:tr>
    </w:tbl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 xml:space="preserve">Practico lo que aprendo: En tu cuaderno A partir de las definiciones de los expertos, construye tu propia definición de globalización. Ten en cuenta: ¿qué es?, características, ejemplos y ¿de qué se puede diferenciar? (concepto opuesto). Para facilitar esta construcción, completa en tu cuaderno, el organizador gráfico que aparece a continuación. Este se denomina </w:t>
      </w:r>
      <w:proofErr w:type="spellStart"/>
      <w:r w:rsidRPr="001901F2">
        <w:rPr>
          <w:rFonts w:ascii="Arial Narrow" w:hAnsi="Arial Narrow"/>
          <w:sz w:val="24"/>
          <w:szCs w:val="24"/>
        </w:rPr>
        <w:t>mentefacto</w:t>
      </w:r>
      <w:proofErr w:type="spellEnd"/>
      <w:r w:rsidRPr="001901F2">
        <w:rPr>
          <w:rFonts w:ascii="Arial Narrow" w:hAnsi="Arial Narrow"/>
          <w:sz w:val="24"/>
          <w:szCs w:val="24"/>
        </w:rPr>
        <w:t xml:space="preserve"> conceptual y es utilizado para definir conceptos propios de las Ciencias Sociales.</w:t>
      </w:r>
    </w:p>
    <w:p w:rsidR="001901F2" w:rsidRPr="001901F2" w:rsidRDefault="001901F2" w:rsidP="001901F2">
      <w:pPr>
        <w:jc w:val="center"/>
        <w:rPr>
          <w:rFonts w:ascii="Arial Narrow" w:hAnsi="Arial Narrow"/>
          <w:sz w:val="24"/>
          <w:szCs w:val="24"/>
        </w:rPr>
      </w:pPr>
      <w:r w:rsidRPr="001901F2">
        <w:rPr>
          <w:noProof/>
          <w:lang w:eastAsia="es-CO"/>
        </w:rPr>
        <w:drawing>
          <wp:inline distT="0" distB="0" distL="0" distR="0" wp14:anchorId="421341AF" wp14:editId="77CB9CC7">
            <wp:extent cx="4654550" cy="267585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662" t="17505" r="23979" b="29980"/>
                    <a:stretch/>
                  </pic:blipFill>
                  <pic:spPr bwMode="auto">
                    <a:xfrm>
                      <a:off x="0" y="0"/>
                      <a:ext cx="4653614" cy="2675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b/>
          <w:sz w:val="24"/>
          <w:szCs w:val="24"/>
        </w:rPr>
        <w:lastRenderedPageBreak/>
        <w:t>¿Cómo sé qué aprendí</w:t>
      </w:r>
      <w:r w:rsidRPr="001901F2">
        <w:rPr>
          <w:rFonts w:ascii="Arial Narrow" w:hAnsi="Arial Narrow"/>
          <w:sz w:val="24"/>
          <w:szCs w:val="24"/>
        </w:rPr>
        <w:t xml:space="preserve">? </w:t>
      </w:r>
      <w:r w:rsidRPr="001901F2">
        <w:rPr>
          <w:rFonts w:ascii="Arial Narrow" w:hAnsi="Arial Narrow"/>
          <w:b/>
          <w:sz w:val="24"/>
          <w:szCs w:val="24"/>
        </w:rPr>
        <w:t>Trabajo de campo,</w:t>
      </w:r>
      <w:r w:rsidRPr="001901F2">
        <w:rPr>
          <w:rFonts w:ascii="Arial Narrow" w:hAnsi="Arial Narrow"/>
          <w:sz w:val="24"/>
          <w:szCs w:val="24"/>
        </w:rPr>
        <w:t xml:space="preserve"> Después de conocer los conceptos de tus compañeros, es hora de poner en práctica tu espíritu crítico.</w:t>
      </w:r>
    </w:p>
    <w:p w:rsidR="001901F2" w:rsidRPr="001901F2" w:rsidRDefault="001901F2" w:rsidP="001901F2">
      <w:pPr>
        <w:jc w:val="center"/>
        <w:rPr>
          <w:rFonts w:ascii="Arial Narrow" w:hAnsi="Arial Narrow"/>
          <w:sz w:val="24"/>
          <w:szCs w:val="24"/>
        </w:rPr>
      </w:pPr>
      <w:r w:rsidRPr="001901F2">
        <w:rPr>
          <w:noProof/>
          <w:lang w:eastAsia="es-CO"/>
        </w:rPr>
        <w:drawing>
          <wp:inline distT="0" distB="0" distL="0" distR="0" wp14:anchorId="4E3E688C" wp14:editId="4B3D908F">
            <wp:extent cx="2311400" cy="2527300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3824" t="13280" r="24998" b="6640"/>
                    <a:stretch/>
                  </pic:blipFill>
                  <pic:spPr bwMode="auto">
                    <a:xfrm>
                      <a:off x="0" y="0"/>
                      <a:ext cx="2310935" cy="2526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1F2" w:rsidRPr="001901F2" w:rsidRDefault="001901F2" w:rsidP="001901F2">
      <w:pPr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>1. Observa la imagen y explica la relación que tiene con el concepto de globalización.</w:t>
      </w:r>
    </w:p>
    <w:p w:rsidR="001901F2" w:rsidRPr="001901F2" w:rsidRDefault="001901F2" w:rsidP="001901F2">
      <w:pPr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>2. En una hoja blanca, elabora una caricatura sobre el concepto de globalización. Recuerda que una caricatura exagera y trata con humor una situación específica.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b/>
          <w:sz w:val="24"/>
          <w:szCs w:val="24"/>
        </w:rPr>
        <w:t>¿Qué aprendí?</w:t>
      </w:r>
      <w:r w:rsidRPr="001901F2">
        <w:rPr>
          <w:rFonts w:ascii="Arial Narrow" w:hAnsi="Arial Narrow"/>
          <w:sz w:val="24"/>
          <w:szCs w:val="24"/>
        </w:rPr>
        <w:t xml:space="preserve"> Responde con toda sinceridad y libertad, lo debes  escribir en el trabajo de campo.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 xml:space="preserve">¿Qué fue lo que más te gustó de lo compartido en esta guía? 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>¿Cuáles fueron las dificultades que encontraste en lo enseñado?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 xml:space="preserve"> Que podemos cambiar el profesor para que puedas aprender mejor los temas compartidos. 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r w:rsidRPr="001901F2">
        <w:rPr>
          <w:rFonts w:ascii="Arial Narrow" w:hAnsi="Arial Narrow"/>
          <w:sz w:val="24"/>
          <w:szCs w:val="24"/>
        </w:rPr>
        <w:t>Con tus palabras diga que fue lo que aprendiste.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D31BC8" w:rsidRPr="00740E17" w:rsidRDefault="00D31BC8" w:rsidP="00D31BC8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31BC8">
        <w:rPr>
          <w:rFonts w:ascii="Arial Narrow" w:hAnsi="Arial Narrow"/>
          <w:b/>
          <w:sz w:val="24"/>
          <w:szCs w:val="24"/>
          <w:u w:val="single"/>
        </w:rPr>
        <w:t>ACTIVIDAD COMPLEMENTARIA</w:t>
      </w:r>
      <w:r w:rsidRPr="009C5816">
        <w:rPr>
          <w:rFonts w:ascii="Arial Narrow" w:hAnsi="Arial Narrow"/>
          <w:sz w:val="24"/>
          <w:szCs w:val="24"/>
          <w:u w:val="single"/>
        </w:rPr>
        <w:t>: En la guía lectura y pensamiento crítico vas a leer de la página</w:t>
      </w:r>
      <w:r w:rsidR="000D186E">
        <w:rPr>
          <w:rFonts w:ascii="Arial Narrow" w:hAnsi="Arial Narrow"/>
          <w:sz w:val="24"/>
          <w:szCs w:val="24"/>
          <w:u w:val="single"/>
        </w:rPr>
        <w:t xml:space="preserve"> 41</w:t>
      </w:r>
      <w:r>
        <w:rPr>
          <w:rFonts w:ascii="Arial Narrow" w:hAnsi="Arial Narrow"/>
          <w:sz w:val="24"/>
          <w:szCs w:val="24"/>
          <w:u w:val="single"/>
        </w:rPr>
        <w:t xml:space="preserve"> hasta la </w:t>
      </w:r>
      <w:r w:rsidRPr="009C5816">
        <w:rPr>
          <w:rFonts w:ascii="Arial Narrow" w:hAnsi="Arial Narrow"/>
          <w:sz w:val="24"/>
          <w:szCs w:val="24"/>
          <w:u w:val="single"/>
        </w:rPr>
        <w:t>4</w:t>
      </w:r>
      <w:r>
        <w:rPr>
          <w:rFonts w:ascii="Arial Narrow" w:hAnsi="Arial Narrow"/>
          <w:sz w:val="24"/>
          <w:szCs w:val="24"/>
          <w:u w:val="single"/>
        </w:rPr>
        <w:t>6</w:t>
      </w:r>
      <w:r w:rsidRPr="009C5816">
        <w:rPr>
          <w:rFonts w:ascii="Arial Narrow" w:hAnsi="Arial Narrow"/>
          <w:sz w:val="24"/>
          <w:szCs w:val="24"/>
          <w:u w:val="single"/>
        </w:rPr>
        <w:t xml:space="preserve"> realiza las actividades que all</w:t>
      </w:r>
      <w:r>
        <w:rPr>
          <w:rFonts w:ascii="Arial Narrow" w:hAnsi="Arial Narrow"/>
          <w:sz w:val="24"/>
          <w:szCs w:val="24"/>
          <w:u w:val="single"/>
        </w:rPr>
        <w:t xml:space="preserve">í se presentan y se realizan en el misma guía, </w:t>
      </w:r>
      <w:r w:rsidRPr="00740E17">
        <w:rPr>
          <w:rFonts w:ascii="Arial Narrow" w:hAnsi="Arial Narrow"/>
          <w:b/>
          <w:sz w:val="24"/>
          <w:szCs w:val="24"/>
          <w:u w:val="single"/>
        </w:rPr>
        <w:t>no se envía como trabajo de campo.</w:t>
      </w: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p w:rsidR="001901F2" w:rsidRPr="001901F2" w:rsidRDefault="001901F2" w:rsidP="001901F2">
      <w:pPr>
        <w:jc w:val="both"/>
        <w:rPr>
          <w:rFonts w:ascii="Arial Narrow" w:hAnsi="Arial Narrow"/>
          <w:sz w:val="24"/>
          <w:szCs w:val="24"/>
        </w:rPr>
      </w:pPr>
    </w:p>
    <w:sectPr w:rsidR="001901F2" w:rsidRPr="001901F2" w:rsidSect="00202A98">
      <w:headerReference w:type="default" r:id="rId11"/>
      <w:footerReference w:type="default" r:id="rId12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99" w:rsidRDefault="00D31BC8">
      <w:pPr>
        <w:spacing w:after="0" w:line="240" w:lineRule="auto"/>
      </w:pPr>
      <w:r>
        <w:separator/>
      </w:r>
    </w:p>
  </w:endnote>
  <w:endnote w:type="continuationSeparator" w:id="0">
    <w:p w:rsidR="00404699" w:rsidRDefault="00D3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769181"/>
      <w:docPartObj>
        <w:docPartGallery w:val="Page Numbers (Bottom of Page)"/>
        <w:docPartUnique/>
      </w:docPartObj>
    </w:sdtPr>
    <w:sdtEndPr/>
    <w:sdtContent>
      <w:p w:rsidR="007E3BC3" w:rsidRDefault="001901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6E" w:rsidRPr="000D186E">
          <w:rPr>
            <w:noProof/>
            <w:lang w:val="es-ES"/>
          </w:rPr>
          <w:t>3</w:t>
        </w:r>
        <w:r>
          <w:fldChar w:fldCharType="end"/>
        </w:r>
      </w:p>
    </w:sdtContent>
  </w:sdt>
  <w:p w:rsidR="007E3BC3" w:rsidRDefault="000D18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99" w:rsidRDefault="00D31BC8">
      <w:pPr>
        <w:spacing w:after="0" w:line="240" w:lineRule="auto"/>
      </w:pPr>
      <w:r>
        <w:separator/>
      </w:r>
    </w:p>
  </w:footnote>
  <w:footnote w:type="continuationSeparator" w:id="0">
    <w:p w:rsidR="00404699" w:rsidRDefault="00D3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C3" w:rsidRPr="00F520A3" w:rsidRDefault="001901F2" w:rsidP="00F520A3">
    <w:pPr>
      <w:tabs>
        <w:tab w:val="left" w:pos="7620"/>
      </w:tabs>
      <w:spacing w:after="0" w:line="240" w:lineRule="auto"/>
      <w:jc w:val="center"/>
      <w:rPr>
        <w:rFonts w:ascii="Arial Narrow" w:eastAsia="Calibri" w:hAnsi="Arial Narrow" w:cs="Times New Roman"/>
        <w:b/>
        <w:sz w:val="16"/>
        <w:szCs w:val="16"/>
      </w:rPr>
    </w:pPr>
    <w:r w:rsidRPr="00F520A3">
      <w:rPr>
        <w:rFonts w:ascii="Arial Narrow" w:eastAsia="Calibri" w:hAnsi="Arial Narrow" w:cs="Times New Roman"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3B55843D" wp14:editId="5ABEE0B0">
          <wp:simplePos x="0" y="0"/>
          <wp:positionH relativeFrom="column">
            <wp:posOffset>295910</wp:posOffset>
          </wp:positionH>
          <wp:positionV relativeFrom="paragraph">
            <wp:posOffset>-205105</wp:posOffset>
          </wp:positionV>
          <wp:extent cx="482600" cy="641985"/>
          <wp:effectExtent l="0" t="0" r="0" b="5715"/>
          <wp:wrapSquare wrapText="bothSides"/>
          <wp:docPr id="16" name="Imagen 16" descr="logo emb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mbe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0A3">
      <w:rPr>
        <w:rFonts w:ascii="Arial Narrow" w:eastAsia="Calibri" w:hAnsi="Arial Narrow" w:cs="Times New Roman"/>
        <w:b/>
        <w:sz w:val="16"/>
        <w:szCs w:val="16"/>
      </w:rPr>
      <w:t>INSTITUCION EDUCATIVA EMBERA  ATRATO MEDIO</w:t>
    </w:r>
  </w:p>
  <w:p w:rsidR="007E3BC3" w:rsidRPr="00F520A3" w:rsidRDefault="001901F2" w:rsidP="00F520A3">
    <w:pPr>
      <w:spacing w:after="0" w:line="240" w:lineRule="auto"/>
      <w:jc w:val="center"/>
      <w:rPr>
        <w:rFonts w:ascii="Arial Narrow" w:eastAsia="Calibri" w:hAnsi="Arial Narrow" w:cs="Times New Roman"/>
        <w:b/>
        <w:sz w:val="16"/>
        <w:szCs w:val="16"/>
      </w:rPr>
    </w:pPr>
    <w:r w:rsidRPr="00F520A3">
      <w:rPr>
        <w:rFonts w:ascii="Arial Narrow" w:eastAsia="Calibri" w:hAnsi="Arial Narrow" w:cs="Times New Roman"/>
        <w:b/>
        <w:sz w:val="16"/>
        <w:szCs w:val="16"/>
      </w:rPr>
      <w:t>RESOLUCION 037204 DE 7 DE MAYO DE 2014</w:t>
    </w:r>
  </w:p>
  <w:p w:rsidR="007E3BC3" w:rsidRPr="00F520A3" w:rsidRDefault="001901F2" w:rsidP="00F520A3">
    <w:pPr>
      <w:spacing w:after="0" w:line="240" w:lineRule="auto"/>
      <w:jc w:val="center"/>
      <w:rPr>
        <w:rFonts w:ascii="Arial Narrow" w:eastAsia="Calibri" w:hAnsi="Arial Narrow" w:cs="Times New Roman"/>
        <w:b/>
        <w:sz w:val="16"/>
        <w:szCs w:val="16"/>
      </w:rPr>
    </w:pPr>
    <w:r w:rsidRPr="00F520A3">
      <w:rPr>
        <w:rFonts w:ascii="Arial Narrow" w:eastAsia="Calibri" w:hAnsi="Arial Narrow" w:cs="Times New Roman"/>
        <w:b/>
        <w:sz w:val="16"/>
        <w:szCs w:val="16"/>
      </w:rPr>
      <w:t>NIT: 900033697-1</w:t>
    </w:r>
  </w:p>
  <w:p w:rsidR="007E3BC3" w:rsidRDefault="000D186E" w:rsidP="00AC1FA6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21E"/>
    <w:multiLevelType w:val="multilevel"/>
    <w:tmpl w:val="6C2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D53DE"/>
    <w:multiLevelType w:val="multilevel"/>
    <w:tmpl w:val="522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67A46"/>
    <w:multiLevelType w:val="hybridMultilevel"/>
    <w:tmpl w:val="81B21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F5C2E"/>
    <w:multiLevelType w:val="hybridMultilevel"/>
    <w:tmpl w:val="E3583A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F5E7A"/>
    <w:multiLevelType w:val="hybridMultilevel"/>
    <w:tmpl w:val="6FA8F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54F46"/>
    <w:multiLevelType w:val="hybridMultilevel"/>
    <w:tmpl w:val="5882D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1204"/>
    <w:multiLevelType w:val="hybridMultilevel"/>
    <w:tmpl w:val="05222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F2"/>
    <w:rsid w:val="000D186E"/>
    <w:rsid w:val="001901F2"/>
    <w:rsid w:val="00404699"/>
    <w:rsid w:val="00D31BC8"/>
    <w:rsid w:val="00E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0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9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90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1F2"/>
  </w:style>
  <w:style w:type="paragraph" w:styleId="Piedepgina">
    <w:name w:val="footer"/>
    <w:basedOn w:val="Normal"/>
    <w:link w:val="PiedepginaCar"/>
    <w:uiPriority w:val="99"/>
    <w:unhideWhenUsed/>
    <w:rsid w:val="00190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1F2"/>
  </w:style>
  <w:style w:type="table" w:styleId="Tablaconcuadrcula">
    <w:name w:val="Table Grid"/>
    <w:basedOn w:val="Tablanormal"/>
    <w:uiPriority w:val="59"/>
    <w:rsid w:val="0019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1901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1901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01F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901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0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9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90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1F2"/>
  </w:style>
  <w:style w:type="paragraph" w:styleId="Piedepgina">
    <w:name w:val="footer"/>
    <w:basedOn w:val="Normal"/>
    <w:link w:val="PiedepginaCar"/>
    <w:uiPriority w:val="99"/>
    <w:unhideWhenUsed/>
    <w:rsid w:val="00190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1F2"/>
  </w:style>
  <w:style w:type="table" w:styleId="Tablaconcuadrcula">
    <w:name w:val="Table Grid"/>
    <w:basedOn w:val="Tablanormal"/>
    <w:uiPriority w:val="59"/>
    <w:rsid w:val="0019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1901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1901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01F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901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Estudiantes</cp:lastModifiedBy>
  <cp:revision>3</cp:revision>
  <dcterms:created xsi:type="dcterms:W3CDTF">2020-05-28T22:40:00Z</dcterms:created>
  <dcterms:modified xsi:type="dcterms:W3CDTF">2020-05-29T02:44:00Z</dcterms:modified>
</cp:coreProperties>
</file>