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BA4719" w:rsidRPr="00BA4719" w:rsidTr="00C569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A4719" w:rsidRPr="00BA4719" w:rsidRDefault="00BA4719" w:rsidP="00BA4719">
            <w:pPr>
              <w:tabs>
                <w:tab w:val="left" w:pos="7620"/>
              </w:tabs>
              <w:spacing w:line="259" w:lineRule="auto"/>
              <w:jc w:val="both"/>
              <w:rPr>
                <w:rFonts w:ascii="Arial Narrow" w:eastAsia="Calibri" w:hAnsi="Arial Narrow" w:cs="Times New Roman"/>
                <w:sz w:val="24"/>
                <w:szCs w:val="24"/>
              </w:rPr>
            </w:pPr>
            <w:r w:rsidRPr="00BA4719">
              <w:rPr>
                <w:rFonts w:ascii="Arial Narrow" w:eastAsia="Calibri" w:hAnsi="Arial Narrow" w:cs="Times New Roman"/>
                <w:sz w:val="24"/>
                <w:szCs w:val="24"/>
              </w:rPr>
              <w:t>Área</w:t>
            </w:r>
          </w:p>
        </w:tc>
        <w:tc>
          <w:tcPr>
            <w:tcW w:w="967" w:type="dxa"/>
          </w:tcPr>
          <w:p w:rsidR="00BA4719" w:rsidRPr="00BA4719" w:rsidRDefault="00BA4719" w:rsidP="00BA4719">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A4719">
              <w:rPr>
                <w:rFonts w:ascii="Arial Narrow" w:eastAsia="Calibri" w:hAnsi="Arial Narrow" w:cs="Times New Roman"/>
                <w:sz w:val="24"/>
                <w:szCs w:val="24"/>
              </w:rPr>
              <w:t>Grado</w:t>
            </w:r>
          </w:p>
        </w:tc>
        <w:tc>
          <w:tcPr>
            <w:tcW w:w="1782" w:type="dxa"/>
          </w:tcPr>
          <w:p w:rsidR="00BA4719" w:rsidRPr="00BA4719" w:rsidRDefault="00BA4719" w:rsidP="00BA4719">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A4719">
              <w:rPr>
                <w:rFonts w:ascii="Arial Narrow" w:eastAsia="Calibri" w:hAnsi="Arial Narrow" w:cs="Times New Roman"/>
                <w:sz w:val="24"/>
                <w:szCs w:val="24"/>
              </w:rPr>
              <w:t>Profesor</w:t>
            </w:r>
          </w:p>
        </w:tc>
        <w:tc>
          <w:tcPr>
            <w:tcW w:w="1629" w:type="dxa"/>
          </w:tcPr>
          <w:p w:rsidR="00BA4719" w:rsidRPr="00BA4719" w:rsidRDefault="00BA4719" w:rsidP="00BA4719">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A4719">
              <w:rPr>
                <w:rFonts w:ascii="Arial Narrow" w:eastAsia="Calibri" w:hAnsi="Arial Narrow" w:cs="Times New Roman"/>
                <w:sz w:val="24"/>
                <w:szCs w:val="24"/>
              </w:rPr>
              <w:t>Estudiante</w:t>
            </w:r>
          </w:p>
        </w:tc>
        <w:tc>
          <w:tcPr>
            <w:tcW w:w="1230" w:type="dxa"/>
          </w:tcPr>
          <w:p w:rsidR="00BA4719" w:rsidRPr="00BA4719" w:rsidRDefault="00BA4719" w:rsidP="00BA4719">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A4719">
              <w:rPr>
                <w:rFonts w:ascii="Arial Narrow" w:eastAsia="Calibri" w:hAnsi="Arial Narrow" w:cs="Times New Roman"/>
                <w:sz w:val="24"/>
                <w:szCs w:val="24"/>
              </w:rPr>
              <w:t>Fecha de recibido</w:t>
            </w:r>
          </w:p>
        </w:tc>
        <w:tc>
          <w:tcPr>
            <w:tcW w:w="1418" w:type="dxa"/>
          </w:tcPr>
          <w:p w:rsidR="00BA4719" w:rsidRPr="00BA4719" w:rsidRDefault="00BA4719" w:rsidP="00BA4719">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A4719">
              <w:rPr>
                <w:rFonts w:ascii="Arial Narrow" w:eastAsia="Calibri" w:hAnsi="Arial Narrow" w:cs="Times New Roman"/>
                <w:sz w:val="24"/>
                <w:szCs w:val="24"/>
              </w:rPr>
              <w:t>Fecha de entrega</w:t>
            </w:r>
          </w:p>
        </w:tc>
        <w:tc>
          <w:tcPr>
            <w:tcW w:w="2306" w:type="dxa"/>
          </w:tcPr>
          <w:p w:rsidR="00BA4719" w:rsidRPr="00BA4719" w:rsidRDefault="00BA4719" w:rsidP="00BA4719">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A4719">
              <w:rPr>
                <w:rFonts w:ascii="Arial Narrow" w:eastAsia="Calibri" w:hAnsi="Arial Narrow" w:cs="Times New Roman"/>
                <w:sz w:val="24"/>
                <w:szCs w:val="24"/>
              </w:rPr>
              <w:t>Habilidades para el S.XXI</w:t>
            </w:r>
          </w:p>
        </w:tc>
      </w:tr>
      <w:tr w:rsidR="00BA4719" w:rsidRPr="00BA4719" w:rsidTr="00C569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A4719" w:rsidRPr="00BA4719" w:rsidRDefault="00BA4719" w:rsidP="00BA4719">
            <w:pPr>
              <w:tabs>
                <w:tab w:val="left" w:pos="7620"/>
              </w:tabs>
              <w:spacing w:line="259" w:lineRule="auto"/>
              <w:jc w:val="both"/>
              <w:rPr>
                <w:rFonts w:ascii="Arial Narrow" w:eastAsia="Calibri" w:hAnsi="Arial Narrow" w:cs="Times New Roman"/>
                <w:sz w:val="20"/>
                <w:szCs w:val="20"/>
              </w:rPr>
            </w:pPr>
            <w:r w:rsidRPr="00BA4719">
              <w:rPr>
                <w:rFonts w:ascii="Arial Narrow" w:eastAsia="Calibri" w:hAnsi="Arial Narrow" w:cs="Times New Roman"/>
                <w:sz w:val="20"/>
                <w:szCs w:val="20"/>
              </w:rPr>
              <w:t>Ciencias Sociales</w:t>
            </w:r>
          </w:p>
        </w:tc>
        <w:tc>
          <w:tcPr>
            <w:tcW w:w="967" w:type="dxa"/>
          </w:tcPr>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sz w:val="20"/>
                <w:szCs w:val="20"/>
              </w:rPr>
              <w:t>8</w:t>
            </w:r>
          </w:p>
        </w:tc>
        <w:tc>
          <w:tcPr>
            <w:tcW w:w="1782" w:type="dxa"/>
          </w:tcPr>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A4719">
              <w:rPr>
                <w:rFonts w:ascii="Arial Narrow" w:eastAsia="Calibri" w:hAnsi="Arial Narrow" w:cs="Times New Roman"/>
                <w:sz w:val="20"/>
                <w:szCs w:val="20"/>
              </w:rPr>
              <w:t>John Jairo Chaverra Murillo</w:t>
            </w:r>
          </w:p>
        </w:tc>
        <w:tc>
          <w:tcPr>
            <w:tcW w:w="1629" w:type="dxa"/>
          </w:tcPr>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A4719">
              <w:rPr>
                <w:rFonts w:ascii="Arial Narrow" w:eastAsia="Calibri" w:hAnsi="Arial Narrow" w:cs="Times New Roman"/>
                <w:sz w:val="20"/>
                <w:szCs w:val="20"/>
              </w:rPr>
              <w:t>Creatividad</w:t>
            </w:r>
          </w:p>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A4719">
              <w:rPr>
                <w:rFonts w:ascii="Arial Narrow" w:eastAsia="Calibri" w:hAnsi="Arial Narrow" w:cs="Times New Roman"/>
                <w:sz w:val="20"/>
                <w:szCs w:val="20"/>
              </w:rPr>
              <w:t>Pensamiento crítico</w:t>
            </w:r>
          </w:p>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A4719">
              <w:rPr>
                <w:rFonts w:ascii="Arial Narrow" w:eastAsia="Calibri" w:hAnsi="Arial Narrow" w:cs="Times New Roman"/>
                <w:sz w:val="20"/>
                <w:szCs w:val="20"/>
              </w:rPr>
              <w:t>Solución de problemas</w:t>
            </w:r>
          </w:p>
          <w:p w:rsidR="00BA4719" w:rsidRPr="00BA4719" w:rsidRDefault="00BA4719" w:rsidP="00BA4719">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A4719">
              <w:rPr>
                <w:rFonts w:ascii="Arial Narrow" w:eastAsia="Calibri" w:hAnsi="Arial Narrow" w:cs="Times New Roman"/>
                <w:sz w:val="20"/>
                <w:szCs w:val="20"/>
              </w:rPr>
              <w:t>Comunicación-Colaboración</w:t>
            </w:r>
          </w:p>
        </w:tc>
      </w:tr>
    </w:tbl>
    <w:p w:rsidR="00BA4719" w:rsidRPr="00BA4719" w:rsidRDefault="00BA4719" w:rsidP="00BA4719">
      <w:pPr>
        <w:jc w:val="both"/>
        <w:rPr>
          <w:rFonts w:ascii="Arial Narrow" w:hAnsi="Arial Narrow"/>
          <w:sz w:val="24"/>
          <w:szCs w:val="24"/>
        </w:rPr>
      </w:pPr>
      <w:r w:rsidRPr="00BA4719">
        <w:rPr>
          <w:rFonts w:ascii="Arial Narrow" w:hAnsi="Arial Narrow"/>
          <w:b/>
          <w:sz w:val="24"/>
          <w:szCs w:val="24"/>
        </w:rPr>
        <w:t>Objetivo:</w:t>
      </w:r>
      <w:r w:rsidRPr="00BA4719">
        <w:rPr>
          <w:rFonts w:ascii="Arial Narrow" w:hAnsi="Arial Narrow"/>
          <w:sz w:val="24"/>
          <w:szCs w:val="24"/>
        </w:rPr>
        <w:t xml:space="preserve"> Identificar algunas corrientes de pensamiento económico, político, cultural y filosófico del siglo XIX.</w:t>
      </w:r>
    </w:p>
    <w:p w:rsidR="00BA4719" w:rsidRPr="00BA4719" w:rsidRDefault="00BA4719" w:rsidP="00BA4719">
      <w:pPr>
        <w:jc w:val="both"/>
        <w:rPr>
          <w:rFonts w:ascii="Arial Narrow" w:hAnsi="Arial Narrow"/>
          <w:sz w:val="24"/>
          <w:szCs w:val="24"/>
        </w:rPr>
      </w:pPr>
      <w:r w:rsidRPr="00BA4719">
        <w:rPr>
          <w:rFonts w:ascii="Arial Narrow" w:hAnsi="Arial Narrow"/>
          <w:b/>
          <w:sz w:val="24"/>
          <w:szCs w:val="24"/>
        </w:rPr>
        <w:t>Introducción:</w:t>
      </w:r>
      <w:r w:rsidRPr="00BA4719">
        <w:rPr>
          <w:rFonts w:ascii="Arial Narrow" w:hAnsi="Arial Narrow"/>
          <w:sz w:val="24"/>
          <w:szCs w:val="24"/>
        </w:rPr>
        <w:t xml:space="preserve"> Vamos a conocer cómo a través de la historia los seres humanos han creado diferentes formas de administrar los recursos, para mejorar sus condiciones de vida, también comprenderemos el papel del sector rural en la economía mundial, esto con el propósito de acercarte a diversas formas de ver y configurar la ruralidad a través del tiempo para analizar cómo estas hacen parte de tu contexto particular. Los recursos a utilizar serán de gran ayuda para ti pues mediaran el aprendizaje que vas a adquirir en el desarrollo de esta guía, desde ya te anticipo éxitos para que hagas de esta guía un material vivo y sobre todo divertido, manos a la obra. </w:t>
      </w:r>
    </w:p>
    <w:p w:rsidR="00BA4719" w:rsidRPr="00BA4719" w:rsidRDefault="00BA4719" w:rsidP="00BA4719">
      <w:pPr>
        <w:jc w:val="both"/>
        <w:rPr>
          <w:rFonts w:ascii="Arial Narrow" w:hAnsi="Arial Narrow"/>
          <w:sz w:val="24"/>
          <w:szCs w:val="24"/>
        </w:rPr>
      </w:pPr>
      <w:r w:rsidRPr="00BA4719">
        <w:rPr>
          <w:rFonts w:ascii="Arial Narrow" w:hAnsi="Arial Narrow"/>
          <w:b/>
          <w:sz w:val="24"/>
          <w:szCs w:val="24"/>
        </w:rPr>
        <w:t>Que voy aprender:</w:t>
      </w:r>
      <w:r w:rsidRPr="00BA4719">
        <w:rPr>
          <w:rFonts w:ascii="Arial Narrow" w:hAnsi="Arial Narrow"/>
          <w:sz w:val="24"/>
          <w:szCs w:val="24"/>
        </w:rPr>
        <w:t xml:space="preserve"> En nuestro país vemos a diario diversas situaciones de conflicto. Muchas de ellas son consecuencia de la desigualdad social, es decir, de las marcadas diferencias entre aquellos que poseen recursos económicos y las personas que ni siquiera satisfacen sus necesidades básicas.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Imagina que tuvieras el poder de administrar los recursos de tu comunidad. </w:t>
      </w:r>
    </w:p>
    <w:p w:rsidR="00BA4719" w:rsidRPr="00BA4719" w:rsidRDefault="00BA4719" w:rsidP="00BA4719">
      <w:pPr>
        <w:numPr>
          <w:ilvl w:val="0"/>
          <w:numId w:val="2"/>
        </w:numPr>
        <w:contextualSpacing/>
        <w:jc w:val="both"/>
        <w:rPr>
          <w:rFonts w:ascii="Arial Narrow" w:hAnsi="Arial Narrow"/>
          <w:sz w:val="24"/>
          <w:szCs w:val="24"/>
        </w:rPr>
      </w:pPr>
      <w:r w:rsidRPr="00BA4719">
        <w:rPr>
          <w:rFonts w:ascii="Arial Narrow" w:hAnsi="Arial Narrow"/>
          <w:sz w:val="24"/>
          <w:szCs w:val="24"/>
        </w:rPr>
        <w:t>Tienes 60.000.000 millones de peses del sistema general de participación ¿Cómo administrarías esos recursos?</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Para eso completa el siguiente cuadro:</w:t>
      </w:r>
    </w:p>
    <w:tbl>
      <w:tblPr>
        <w:tblStyle w:val="Tablaconcuadrcula"/>
        <w:tblW w:w="0" w:type="auto"/>
        <w:tblLook w:val="04A0" w:firstRow="1" w:lastRow="0" w:firstColumn="1" w:lastColumn="0" w:noHBand="0" w:noVBand="1"/>
      </w:tblPr>
      <w:tblGrid>
        <w:gridCol w:w="846"/>
        <w:gridCol w:w="3685"/>
        <w:gridCol w:w="1843"/>
        <w:gridCol w:w="4111"/>
      </w:tblGrid>
      <w:tr w:rsidR="00BA4719" w:rsidRPr="00BA4719" w:rsidTr="00C569DA">
        <w:tc>
          <w:tcPr>
            <w:tcW w:w="846"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Orden</w:t>
            </w:r>
          </w:p>
        </w:tc>
        <w:tc>
          <w:tcPr>
            <w:tcW w:w="3685"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En que invertirías </w:t>
            </w:r>
          </w:p>
        </w:tc>
        <w:tc>
          <w:tcPr>
            <w:tcW w:w="1843"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Valor en dinero</w:t>
            </w:r>
          </w:p>
        </w:tc>
        <w:tc>
          <w:tcPr>
            <w:tcW w:w="4111"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Diga por que invertiría esa cantidad</w:t>
            </w:r>
          </w:p>
        </w:tc>
      </w:tr>
      <w:tr w:rsidR="00BA4719" w:rsidRPr="00BA4719" w:rsidTr="00C569DA">
        <w:tc>
          <w:tcPr>
            <w:tcW w:w="846"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1</w:t>
            </w:r>
          </w:p>
        </w:tc>
        <w:tc>
          <w:tcPr>
            <w:tcW w:w="3685" w:type="dxa"/>
          </w:tcPr>
          <w:p w:rsidR="00BA4719" w:rsidRPr="00BA4719" w:rsidRDefault="00BA4719" w:rsidP="00BA4719">
            <w:pPr>
              <w:jc w:val="both"/>
              <w:rPr>
                <w:rFonts w:ascii="Arial Narrow" w:hAnsi="Arial Narrow"/>
                <w:sz w:val="24"/>
                <w:szCs w:val="24"/>
              </w:rPr>
            </w:pPr>
          </w:p>
        </w:tc>
        <w:tc>
          <w:tcPr>
            <w:tcW w:w="1843" w:type="dxa"/>
          </w:tcPr>
          <w:p w:rsidR="00BA4719" w:rsidRPr="00BA4719" w:rsidRDefault="00BA4719" w:rsidP="00BA4719">
            <w:pPr>
              <w:jc w:val="both"/>
              <w:rPr>
                <w:rFonts w:ascii="Arial Narrow" w:hAnsi="Arial Narrow"/>
                <w:sz w:val="24"/>
                <w:szCs w:val="24"/>
              </w:rPr>
            </w:pPr>
          </w:p>
        </w:tc>
        <w:tc>
          <w:tcPr>
            <w:tcW w:w="4111" w:type="dxa"/>
          </w:tcPr>
          <w:p w:rsidR="00BA4719" w:rsidRPr="00BA4719" w:rsidRDefault="00BA4719" w:rsidP="00BA4719">
            <w:pPr>
              <w:jc w:val="both"/>
              <w:rPr>
                <w:rFonts w:ascii="Arial Narrow" w:hAnsi="Arial Narrow"/>
                <w:sz w:val="24"/>
                <w:szCs w:val="24"/>
              </w:rPr>
            </w:pPr>
          </w:p>
        </w:tc>
      </w:tr>
      <w:tr w:rsidR="00BA4719" w:rsidRPr="00BA4719" w:rsidTr="00C569DA">
        <w:tc>
          <w:tcPr>
            <w:tcW w:w="846"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2</w:t>
            </w:r>
          </w:p>
        </w:tc>
        <w:tc>
          <w:tcPr>
            <w:tcW w:w="3685" w:type="dxa"/>
          </w:tcPr>
          <w:p w:rsidR="00BA4719" w:rsidRPr="00BA4719" w:rsidRDefault="00BA4719" w:rsidP="00BA4719">
            <w:pPr>
              <w:jc w:val="both"/>
              <w:rPr>
                <w:rFonts w:ascii="Arial Narrow" w:hAnsi="Arial Narrow"/>
                <w:sz w:val="24"/>
                <w:szCs w:val="24"/>
              </w:rPr>
            </w:pPr>
          </w:p>
        </w:tc>
        <w:tc>
          <w:tcPr>
            <w:tcW w:w="1843" w:type="dxa"/>
          </w:tcPr>
          <w:p w:rsidR="00BA4719" w:rsidRPr="00BA4719" w:rsidRDefault="00BA4719" w:rsidP="00BA4719">
            <w:pPr>
              <w:jc w:val="both"/>
              <w:rPr>
                <w:rFonts w:ascii="Arial Narrow" w:hAnsi="Arial Narrow"/>
                <w:sz w:val="24"/>
                <w:szCs w:val="24"/>
              </w:rPr>
            </w:pPr>
          </w:p>
        </w:tc>
        <w:tc>
          <w:tcPr>
            <w:tcW w:w="4111" w:type="dxa"/>
          </w:tcPr>
          <w:p w:rsidR="00BA4719" w:rsidRPr="00BA4719" w:rsidRDefault="00BA4719" w:rsidP="00BA4719">
            <w:pPr>
              <w:jc w:val="both"/>
              <w:rPr>
                <w:rFonts w:ascii="Arial Narrow" w:hAnsi="Arial Narrow"/>
                <w:sz w:val="24"/>
                <w:szCs w:val="24"/>
              </w:rPr>
            </w:pPr>
          </w:p>
        </w:tc>
      </w:tr>
      <w:tr w:rsidR="00BA4719" w:rsidRPr="00BA4719" w:rsidTr="00C569DA">
        <w:tc>
          <w:tcPr>
            <w:tcW w:w="846"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3</w:t>
            </w:r>
          </w:p>
        </w:tc>
        <w:tc>
          <w:tcPr>
            <w:tcW w:w="3685" w:type="dxa"/>
          </w:tcPr>
          <w:p w:rsidR="00BA4719" w:rsidRPr="00BA4719" w:rsidRDefault="00BA4719" w:rsidP="00BA4719">
            <w:pPr>
              <w:jc w:val="both"/>
              <w:rPr>
                <w:rFonts w:ascii="Arial Narrow" w:hAnsi="Arial Narrow"/>
                <w:sz w:val="24"/>
                <w:szCs w:val="24"/>
              </w:rPr>
            </w:pPr>
          </w:p>
        </w:tc>
        <w:tc>
          <w:tcPr>
            <w:tcW w:w="1843" w:type="dxa"/>
          </w:tcPr>
          <w:p w:rsidR="00BA4719" w:rsidRPr="00BA4719" w:rsidRDefault="00BA4719" w:rsidP="00BA4719">
            <w:pPr>
              <w:jc w:val="both"/>
              <w:rPr>
                <w:rFonts w:ascii="Arial Narrow" w:hAnsi="Arial Narrow"/>
                <w:sz w:val="24"/>
                <w:szCs w:val="24"/>
              </w:rPr>
            </w:pPr>
          </w:p>
        </w:tc>
        <w:tc>
          <w:tcPr>
            <w:tcW w:w="4111" w:type="dxa"/>
          </w:tcPr>
          <w:p w:rsidR="00BA4719" w:rsidRPr="00BA4719" w:rsidRDefault="00BA4719" w:rsidP="00BA4719">
            <w:pPr>
              <w:jc w:val="both"/>
              <w:rPr>
                <w:rFonts w:ascii="Arial Narrow" w:hAnsi="Arial Narrow"/>
                <w:sz w:val="24"/>
                <w:szCs w:val="24"/>
              </w:rPr>
            </w:pPr>
          </w:p>
        </w:tc>
      </w:tr>
      <w:tr w:rsidR="00BA4719" w:rsidRPr="00BA4719" w:rsidTr="00C569DA">
        <w:tc>
          <w:tcPr>
            <w:tcW w:w="846"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4</w:t>
            </w:r>
          </w:p>
        </w:tc>
        <w:tc>
          <w:tcPr>
            <w:tcW w:w="3685" w:type="dxa"/>
          </w:tcPr>
          <w:p w:rsidR="00BA4719" w:rsidRPr="00BA4719" w:rsidRDefault="00BA4719" w:rsidP="00BA4719">
            <w:pPr>
              <w:jc w:val="both"/>
              <w:rPr>
                <w:rFonts w:ascii="Arial Narrow" w:hAnsi="Arial Narrow"/>
                <w:sz w:val="24"/>
                <w:szCs w:val="24"/>
              </w:rPr>
            </w:pPr>
          </w:p>
        </w:tc>
        <w:tc>
          <w:tcPr>
            <w:tcW w:w="1843" w:type="dxa"/>
          </w:tcPr>
          <w:p w:rsidR="00BA4719" w:rsidRPr="00BA4719" w:rsidRDefault="00BA4719" w:rsidP="00BA4719">
            <w:pPr>
              <w:jc w:val="both"/>
              <w:rPr>
                <w:rFonts w:ascii="Arial Narrow" w:hAnsi="Arial Narrow"/>
                <w:sz w:val="24"/>
                <w:szCs w:val="24"/>
              </w:rPr>
            </w:pPr>
          </w:p>
        </w:tc>
        <w:tc>
          <w:tcPr>
            <w:tcW w:w="4111" w:type="dxa"/>
          </w:tcPr>
          <w:p w:rsidR="00BA4719" w:rsidRPr="00BA4719" w:rsidRDefault="00BA4719" w:rsidP="00BA4719">
            <w:pPr>
              <w:jc w:val="both"/>
              <w:rPr>
                <w:rFonts w:ascii="Arial Narrow" w:hAnsi="Arial Narrow"/>
                <w:sz w:val="24"/>
                <w:szCs w:val="24"/>
              </w:rPr>
            </w:pPr>
          </w:p>
        </w:tc>
      </w:tr>
      <w:tr w:rsidR="00BA4719" w:rsidRPr="00BA4719" w:rsidTr="00C569DA">
        <w:tc>
          <w:tcPr>
            <w:tcW w:w="846"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5</w:t>
            </w:r>
          </w:p>
        </w:tc>
        <w:tc>
          <w:tcPr>
            <w:tcW w:w="3685" w:type="dxa"/>
          </w:tcPr>
          <w:p w:rsidR="00BA4719" w:rsidRPr="00BA4719" w:rsidRDefault="00BA4719" w:rsidP="00BA4719">
            <w:pPr>
              <w:jc w:val="both"/>
              <w:rPr>
                <w:rFonts w:ascii="Arial Narrow" w:hAnsi="Arial Narrow"/>
                <w:sz w:val="24"/>
                <w:szCs w:val="24"/>
              </w:rPr>
            </w:pPr>
          </w:p>
        </w:tc>
        <w:tc>
          <w:tcPr>
            <w:tcW w:w="1843" w:type="dxa"/>
          </w:tcPr>
          <w:p w:rsidR="00BA4719" w:rsidRPr="00BA4719" w:rsidRDefault="00BA4719" w:rsidP="00BA4719">
            <w:pPr>
              <w:jc w:val="both"/>
              <w:rPr>
                <w:rFonts w:ascii="Arial Narrow" w:hAnsi="Arial Narrow"/>
                <w:sz w:val="24"/>
                <w:szCs w:val="24"/>
              </w:rPr>
            </w:pPr>
          </w:p>
        </w:tc>
        <w:tc>
          <w:tcPr>
            <w:tcW w:w="4111" w:type="dxa"/>
          </w:tcPr>
          <w:p w:rsidR="00BA4719" w:rsidRPr="00BA4719" w:rsidRDefault="00BA4719" w:rsidP="00BA4719">
            <w:pPr>
              <w:jc w:val="both"/>
              <w:rPr>
                <w:rFonts w:ascii="Arial Narrow" w:hAnsi="Arial Narrow"/>
                <w:sz w:val="24"/>
                <w:szCs w:val="24"/>
              </w:rPr>
            </w:pPr>
          </w:p>
        </w:tc>
      </w:tr>
    </w:tbl>
    <w:p w:rsidR="00BA4719" w:rsidRPr="00BA4719" w:rsidRDefault="00BA4719" w:rsidP="00BA4719">
      <w:pPr>
        <w:jc w:val="both"/>
        <w:rPr>
          <w:rFonts w:ascii="Arial Narrow" w:hAnsi="Arial Narrow"/>
          <w:sz w:val="24"/>
          <w:szCs w:val="24"/>
        </w:rPr>
      </w:pPr>
    </w:p>
    <w:p w:rsidR="00BA4719" w:rsidRPr="00BA4719" w:rsidRDefault="00BA4719" w:rsidP="00BA4719">
      <w:pPr>
        <w:numPr>
          <w:ilvl w:val="0"/>
          <w:numId w:val="2"/>
        </w:numPr>
        <w:contextualSpacing/>
        <w:jc w:val="both"/>
        <w:rPr>
          <w:rFonts w:ascii="Arial Narrow" w:hAnsi="Arial Narrow"/>
          <w:sz w:val="24"/>
          <w:szCs w:val="24"/>
        </w:rPr>
      </w:pPr>
      <w:r w:rsidRPr="00BA4719">
        <w:rPr>
          <w:rFonts w:ascii="Arial Narrow" w:hAnsi="Arial Narrow"/>
          <w:sz w:val="24"/>
          <w:szCs w:val="24"/>
        </w:rPr>
        <w:t>Muéstrale el cuadro a 5 compañeros explícaselos, pregúntales si están de acuerdo con esa distribución de los sesenta millones de pesos porque si y porque no están de acuerdo.</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La actividad que acabas de realizar te permite hacer un acercamiento a las acciones de pensamiento que desarrollarás en este módulo. Exploraste sobre el papel que desempeñan los gobernantes cuando tienen que decidir en qué invertir los recursos de nuestro país. Ahora te invitamos a explorar los conceptos e ideas del conocimiento social que has apropiado en tu vida escolar y personal para la comprensión de las relaciones que los seres humanos establecen en torno al manejo de los recursos.</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Completa en tu cuaderno el siguiente cuadro en el que debes relacionar los conceptos que trabajaremos en la guía con tus ideas y experiencias cotidianas, puedes ir a la biblioteca y busca aquellos conceptos que no entiendas, pero recuerda la definición la debes hacer con tus propias palabras de acuerdo a lo que hayas consultado.</w:t>
      </w:r>
    </w:p>
    <w:tbl>
      <w:tblPr>
        <w:tblStyle w:val="Tablaconcuadrcula"/>
        <w:tblW w:w="0" w:type="auto"/>
        <w:tblLook w:val="04A0" w:firstRow="1" w:lastRow="0" w:firstColumn="1" w:lastColumn="0" w:noHBand="0" w:noVBand="1"/>
      </w:tblPr>
      <w:tblGrid>
        <w:gridCol w:w="3509"/>
        <w:gridCol w:w="3509"/>
        <w:gridCol w:w="3510"/>
      </w:tblGrid>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lastRenderedPageBreak/>
              <w:t xml:space="preserve">Concepto </w:t>
            </w:r>
          </w:p>
        </w:tc>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Defínelo con tus propias palabras</w:t>
            </w:r>
          </w:p>
        </w:tc>
        <w:tc>
          <w:tcPr>
            <w:tcW w:w="3510"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Elabora un dibujo que se relacione.</w:t>
            </w:r>
          </w:p>
        </w:tc>
      </w:tr>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Capitalismos</w:t>
            </w:r>
          </w:p>
        </w:tc>
        <w:tc>
          <w:tcPr>
            <w:tcW w:w="3509" w:type="dxa"/>
          </w:tcPr>
          <w:p w:rsidR="00BA4719" w:rsidRPr="00BA4719" w:rsidRDefault="00BA4719" w:rsidP="00BA4719">
            <w:pPr>
              <w:jc w:val="both"/>
              <w:rPr>
                <w:rFonts w:ascii="Arial Narrow" w:hAnsi="Arial Narrow"/>
                <w:sz w:val="24"/>
                <w:szCs w:val="24"/>
              </w:rPr>
            </w:pPr>
          </w:p>
        </w:tc>
        <w:tc>
          <w:tcPr>
            <w:tcW w:w="3510" w:type="dxa"/>
          </w:tcPr>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tc>
      </w:tr>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Socialismo</w:t>
            </w:r>
          </w:p>
        </w:tc>
        <w:tc>
          <w:tcPr>
            <w:tcW w:w="3509" w:type="dxa"/>
          </w:tcPr>
          <w:p w:rsidR="00BA4719" w:rsidRPr="00BA4719" w:rsidRDefault="00BA4719" w:rsidP="00BA4719">
            <w:pPr>
              <w:jc w:val="both"/>
              <w:rPr>
                <w:rFonts w:ascii="Arial Narrow" w:hAnsi="Arial Narrow"/>
                <w:sz w:val="24"/>
                <w:szCs w:val="24"/>
              </w:rPr>
            </w:pPr>
          </w:p>
        </w:tc>
        <w:tc>
          <w:tcPr>
            <w:tcW w:w="3510" w:type="dxa"/>
          </w:tcPr>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tc>
      </w:tr>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Capital</w:t>
            </w:r>
          </w:p>
        </w:tc>
        <w:tc>
          <w:tcPr>
            <w:tcW w:w="3509" w:type="dxa"/>
          </w:tcPr>
          <w:p w:rsidR="00BA4719" w:rsidRPr="00BA4719" w:rsidRDefault="00BA4719" w:rsidP="00BA4719">
            <w:pPr>
              <w:jc w:val="both"/>
              <w:rPr>
                <w:rFonts w:ascii="Arial Narrow" w:hAnsi="Arial Narrow"/>
                <w:sz w:val="24"/>
                <w:szCs w:val="24"/>
              </w:rPr>
            </w:pPr>
          </w:p>
        </w:tc>
        <w:tc>
          <w:tcPr>
            <w:tcW w:w="3510" w:type="dxa"/>
          </w:tcPr>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tc>
      </w:tr>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Burguesía</w:t>
            </w:r>
          </w:p>
        </w:tc>
        <w:tc>
          <w:tcPr>
            <w:tcW w:w="3509" w:type="dxa"/>
          </w:tcPr>
          <w:p w:rsidR="00BA4719" w:rsidRPr="00BA4719" w:rsidRDefault="00BA4719" w:rsidP="00BA4719">
            <w:pPr>
              <w:jc w:val="both"/>
              <w:rPr>
                <w:rFonts w:ascii="Arial Narrow" w:hAnsi="Arial Narrow"/>
                <w:sz w:val="24"/>
                <w:szCs w:val="24"/>
              </w:rPr>
            </w:pPr>
          </w:p>
        </w:tc>
        <w:tc>
          <w:tcPr>
            <w:tcW w:w="3510" w:type="dxa"/>
          </w:tcPr>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tc>
      </w:tr>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Proletariado</w:t>
            </w:r>
          </w:p>
        </w:tc>
        <w:tc>
          <w:tcPr>
            <w:tcW w:w="3509" w:type="dxa"/>
          </w:tcPr>
          <w:p w:rsidR="00BA4719" w:rsidRPr="00BA4719" w:rsidRDefault="00BA4719" w:rsidP="00BA4719">
            <w:pPr>
              <w:jc w:val="both"/>
              <w:rPr>
                <w:rFonts w:ascii="Arial Narrow" w:hAnsi="Arial Narrow"/>
                <w:sz w:val="24"/>
                <w:szCs w:val="24"/>
              </w:rPr>
            </w:pPr>
          </w:p>
        </w:tc>
        <w:tc>
          <w:tcPr>
            <w:tcW w:w="3510" w:type="dxa"/>
          </w:tcPr>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tc>
      </w:tr>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Globalización </w:t>
            </w:r>
          </w:p>
        </w:tc>
        <w:tc>
          <w:tcPr>
            <w:tcW w:w="3509" w:type="dxa"/>
          </w:tcPr>
          <w:p w:rsidR="00BA4719" w:rsidRPr="00BA4719" w:rsidRDefault="00BA4719" w:rsidP="00BA4719">
            <w:pPr>
              <w:jc w:val="both"/>
              <w:rPr>
                <w:rFonts w:ascii="Arial Narrow" w:hAnsi="Arial Narrow"/>
                <w:sz w:val="24"/>
                <w:szCs w:val="24"/>
              </w:rPr>
            </w:pPr>
          </w:p>
        </w:tc>
        <w:tc>
          <w:tcPr>
            <w:tcW w:w="3510" w:type="dxa"/>
          </w:tcPr>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tc>
      </w:tr>
      <w:tr w:rsidR="00BA4719" w:rsidRPr="00BA4719" w:rsidTr="00C569DA">
        <w:tc>
          <w:tcPr>
            <w:tcW w:w="3509"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Propiedad privada</w:t>
            </w:r>
          </w:p>
        </w:tc>
        <w:tc>
          <w:tcPr>
            <w:tcW w:w="3509" w:type="dxa"/>
          </w:tcPr>
          <w:p w:rsidR="00BA4719" w:rsidRPr="00BA4719" w:rsidRDefault="00BA4719" w:rsidP="00BA4719">
            <w:pPr>
              <w:jc w:val="both"/>
              <w:rPr>
                <w:rFonts w:ascii="Arial Narrow" w:hAnsi="Arial Narrow"/>
                <w:sz w:val="24"/>
                <w:szCs w:val="24"/>
              </w:rPr>
            </w:pPr>
          </w:p>
        </w:tc>
        <w:tc>
          <w:tcPr>
            <w:tcW w:w="3510" w:type="dxa"/>
          </w:tcPr>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p>
        </w:tc>
      </w:tr>
    </w:tbl>
    <w:p w:rsidR="00BA4719" w:rsidRDefault="00BA4719" w:rsidP="00BA4719">
      <w:pPr>
        <w:jc w:val="both"/>
        <w:rPr>
          <w:rFonts w:ascii="Arial Narrow" w:hAnsi="Arial Narrow"/>
          <w:sz w:val="24"/>
          <w:szCs w:val="24"/>
        </w:rPr>
      </w:pPr>
    </w:p>
    <w:p w:rsidR="00EB3FA0" w:rsidRPr="00BA4719" w:rsidRDefault="00EB3FA0" w:rsidP="00BA4719">
      <w:pPr>
        <w:jc w:val="both"/>
        <w:rPr>
          <w:rFonts w:ascii="Arial Narrow" w:hAnsi="Arial Narrow"/>
          <w:sz w:val="24"/>
          <w:szCs w:val="24"/>
        </w:rPr>
      </w:pPr>
    </w:p>
    <w:p w:rsidR="00BA4719" w:rsidRPr="00BA4719" w:rsidRDefault="00BA4719" w:rsidP="00BA4719">
      <w:pPr>
        <w:jc w:val="both"/>
        <w:rPr>
          <w:rFonts w:ascii="Arial Narrow" w:hAnsi="Arial Narrow"/>
          <w:sz w:val="24"/>
          <w:szCs w:val="24"/>
        </w:rPr>
      </w:pPr>
      <w:r w:rsidRPr="00EB3FA0">
        <w:rPr>
          <w:rFonts w:ascii="Arial Narrow" w:hAnsi="Arial Narrow"/>
          <w:b/>
          <w:sz w:val="24"/>
          <w:szCs w:val="24"/>
        </w:rPr>
        <w:lastRenderedPageBreak/>
        <w:t>Lo que estoy aprendiendo:</w:t>
      </w:r>
      <w:r w:rsidRPr="00BA4719">
        <w:rPr>
          <w:rFonts w:ascii="Arial Narrow" w:hAnsi="Arial Narrow"/>
          <w:sz w:val="24"/>
          <w:szCs w:val="24"/>
        </w:rPr>
        <w:t xml:space="preserve"> Vamos a aclarar algunos de los conceptos que investigaste en la actividad pasada.</w:t>
      </w:r>
    </w:p>
    <w:tbl>
      <w:tblPr>
        <w:tblStyle w:val="Tablaconcuadrcula"/>
        <w:tblW w:w="0" w:type="auto"/>
        <w:tblLook w:val="04A0" w:firstRow="1" w:lastRow="0" w:firstColumn="1" w:lastColumn="0" w:noHBand="0" w:noVBand="1"/>
      </w:tblPr>
      <w:tblGrid>
        <w:gridCol w:w="1980"/>
        <w:gridCol w:w="8548"/>
      </w:tblGrid>
      <w:tr w:rsidR="00BA4719" w:rsidRPr="00BA4719" w:rsidTr="00C569DA">
        <w:tc>
          <w:tcPr>
            <w:tcW w:w="1980"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Sistema económico</w:t>
            </w:r>
          </w:p>
        </w:tc>
        <w:tc>
          <w:tcPr>
            <w:tcW w:w="8548"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Es un conjunto de instituciones y estructuras que adopta un país para organizar la producción, distribución y consumo de bienes de consumo.</w:t>
            </w:r>
          </w:p>
        </w:tc>
      </w:tr>
      <w:tr w:rsidR="00BA4719" w:rsidRPr="00BA4719" w:rsidTr="00C569DA">
        <w:tc>
          <w:tcPr>
            <w:tcW w:w="1980"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Capital</w:t>
            </w:r>
          </w:p>
        </w:tc>
        <w:tc>
          <w:tcPr>
            <w:tcW w:w="8548"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Es un factor de producción constituido por inmuebles, maquinaria o instalaciones de cualquier tipo, que en colaboración con otros factores como el trabajo se destina a la producción de bienes.</w:t>
            </w:r>
          </w:p>
        </w:tc>
      </w:tr>
      <w:tr w:rsidR="00BA4719" w:rsidRPr="00BA4719" w:rsidTr="00C569DA">
        <w:tc>
          <w:tcPr>
            <w:tcW w:w="1980"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Burguesía</w:t>
            </w:r>
          </w:p>
        </w:tc>
        <w:tc>
          <w:tcPr>
            <w:tcW w:w="8548"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Concepto utilizado por Marx para designar a la clase social dominante, dueña de los medios de producción (maquinaria, fábricas, dinero, etc.) en el contexto capitalista.</w:t>
            </w:r>
          </w:p>
        </w:tc>
      </w:tr>
      <w:tr w:rsidR="00BA4719" w:rsidRPr="00BA4719" w:rsidTr="00C569DA">
        <w:tc>
          <w:tcPr>
            <w:tcW w:w="1980"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Proletariado</w:t>
            </w:r>
          </w:p>
        </w:tc>
        <w:tc>
          <w:tcPr>
            <w:tcW w:w="8548"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Clase social formada por los obreros asalariados de la sociedad capitalista, que no poseen medios de producción; por tanto, están obligados a vender su fuerza de trabajo (trabajar a cambio de un salario).</w:t>
            </w:r>
          </w:p>
        </w:tc>
      </w:tr>
      <w:tr w:rsidR="00BA4719" w:rsidRPr="00BA4719" w:rsidTr="00C569DA">
        <w:tc>
          <w:tcPr>
            <w:tcW w:w="1980"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Propiedad privada</w:t>
            </w:r>
          </w:p>
        </w:tc>
        <w:tc>
          <w:tcPr>
            <w:tcW w:w="8548" w:type="dxa"/>
          </w:tcPr>
          <w:p w:rsidR="00BA4719" w:rsidRPr="00BA4719" w:rsidRDefault="00BA4719" w:rsidP="00BA4719">
            <w:pPr>
              <w:jc w:val="both"/>
              <w:rPr>
                <w:rFonts w:ascii="Arial Narrow" w:hAnsi="Arial Narrow"/>
                <w:sz w:val="24"/>
                <w:szCs w:val="24"/>
              </w:rPr>
            </w:pPr>
            <w:r w:rsidRPr="00BA4719">
              <w:rPr>
                <w:rFonts w:ascii="Arial Narrow" w:hAnsi="Arial Narrow"/>
                <w:sz w:val="24"/>
                <w:szCs w:val="24"/>
              </w:rPr>
              <w:t>Es el poder jurídico y pleno de un individuo sobre un lugar u objeto.</w:t>
            </w:r>
          </w:p>
        </w:tc>
      </w:tr>
    </w:tbl>
    <w:p w:rsidR="00BA4719" w:rsidRPr="00BA4719" w:rsidRDefault="00BA4719" w:rsidP="00BA4719">
      <w:pPr>
        <w:jc w:val="both"/>
        <w:rPr>
          <w:rFonts w:ascii="Arial Narrow" w:hAnsi="Arial Narrow"/>
          <w:sz w:val="24"/>
          <w:szCs w:val="24"/>
        </w:rPr>
      </w:pPr>
    </w:p>
    <w:p w:rsidR="00BA4719" w:rsidRPr="00BA4719" w:rsidRDefault="00BA4719" w:rsidP="00BA4719">
      <w:pPr>
        <w:numPr>
          <w:ilvl w:val="0"/>
          <w:numId w:val="2"/>
        </w:numPr>
        <w:contextualSpacing/>
        <w:jc w:val="both"/>
        <w:rPr>
          <w:rFonts w:ascii="Arial Narrow" w:hAnsi="Arial Narrow"/>
          <w:sz w:val="24"/>
          <w:szCs w:val="24"/>
        </w:rPr>
      </w:pPr>
      <w:r w:rsidRPr="00BA4719">
        <w:rPr>
          <w:rFonts w:ascii="Arial Narrow" w:hAnsi="Arial Narrow"/>
          <w:sz w:val="24"/>
          <w:szCs w:val="24"/>
        </w:rPr>
        <w:t>En leer el siguiente texto y responde las preguntas que te encontraras al final de la lectura.</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Capitalismo versus socialismo</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En una clase de Historia un par de estudiantes de grado noveno debatían sobre la pertinencia de que en nuestro país se diera o no el sistema económico capitalista. Los jóvenes, apasionados con el tema, no percibieron la presencia de sus compañeros y del maestro quien, sorprendido por sus inquietudes y argumentos, les propuso prepararse mejor para un verdadero debate y exponer sus ideas frente a la clase. Ellos aceptaron el reto, para lo cual se prepararon y organizaron dos grupos para adelantar un debate. Ubicaron mesas y sillas frente a frente, colocaron letreros que evidenciaban sus posturas: “capitalistas” y “socialistas”, llegó el moderador y comenzó la discusión.</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La primera intervención la hizo el grupo “capitalista” que afirmó que este sistema era el mejor porque las personas son libres de obtener aquello que desean y necesitan, a través de su trabajo. Los “socialistas” inmediatamente señalaron que estaban en total desacuerdo, pues consideraban que el capitalismo era un sistema injusto porque explotaba a los trabajadores, los degradaba, transformándolos en máquinas, y permitía a los ricos incrementar sus rentas y fortunas, mientras los trabajadores se hundían en la miseria.</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El moderador intervino y propuso que cada grupo preparara una breve intervención explicando los orígenes de cada uno de los sistemas y así lo hicieron.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Los “capitalistas” explicaron que este sistema nació en Europa, concretamente en Inglaterra durante la segunda mitad del siglo XIX y poco a poco se fue extendiendo por todo el mundo, convirtiéndose en el sistema socioeconómico casi exclusivo en el ámbito mundial.</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Se considera que el fundador del sistema capitalista fue el filósofo escocés Adam Smith, quien describió los principios económicos básicos en su obra clásica Investigación sobre la naturaleza y causas de la riqueza de las naciones (1776), la cual intentó demostrar que era posible buscar la ganancia personal de forma que no sólo se pudiera alcanzar el objetivo individual sino también la mejora de la sociedad. Afirmaba que los intereses sociales radican en lograr el máximo nivel de producción de los bienes que la gente desea poseer. Smith también decía que la combinación del </w:t>
      </w:r>
      <w:r w:rsidRPr="00BA4719">
        <w:rPr>
          <w:rFonts w:ascii="Arial Narrow" w:hAnsi="Arial Narrow"/>
          <w:sz w:val="24"/>
          <w:szCs w:val="24"/>
        </w:rPr>
        <w:lastRenderedPageBreak/>
        <w:t>interés personal, la propiedad y la competencia entre vendedores en el mercado llevaría a los productores, “gracias a una mano invisible”, a alcanzar un objetivo que no habían buscado de manera consciente: el bienestar de la sociedad.</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Tomado de: Cristóbal Betancur, Nicolás Herrera, Edith Canteros. Adam Smith y el capitalismo. Escuela de Arquitectura Iquique. http://www.portalplanetasedna.com.ar/capi_liberal.htm</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Todos quedaron boquiabiertos con la intervención de su compañero y esperaban algo similar de parte del grupo de los “socialistas”, una joven se levantó de su pupitre y comenzó:</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El socialismo es un sistema económico y político basado en la socialización de los sistemas de producción y en el control estatal -parcial o total- de los sectores económicos. Surgió a principios del siglo XIX, y desde sus orígenes se opuso frontalmente a los principios del capitalismo. Su principal objetivo era establecer una sociedad comunista o sin clases sociales. El concepto de socialismo fue adquiriendo diversos significados en función del lugar y la época donde se desarrolló.</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El maestro estaba gratamente sorprendido con sus estudiantes, notaba que les interesaba mucho el tema y que realmente lo habían preparado. Así que decidió hacer una pregunta más: ¿cuáles son las principales diferencias entre estos dos sistemas económicos?</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Esta vez los “socialistas” se apresuraron a responder:</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El capitalismo es un sistema que impide desarrollar las fuerzas productivas de la sociedad, por lo tanto, los recursos humanos no son aprovechados o quedan subutilizados. Además, este sistema depende del consumo y con frecuencia atraviesa periodos de superproducción o de escasez.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Por su parte los “capitalistas” explicaron que los medios de producción, es decir, la tierra y el capital (edificios, maquinaria y demás herramientas utilizadas para producir bienes y servicios destinados al consumo) son de propiedad privada. En este sentido, tanto los propietarios de la tierra y el capital como los trabajadores, son libres y buscan su máximo bienestar, por lo que intentan sacar el mayor partido posible de sus recursos y del trabajo que utilizan para producir. Entre tanto, los consumidores pueden gastar como y cuando quieran sus ingresos para obtener la mayor satisfacción posible. A este principio se le conoce como soberanía del consumidor, lo que implica que los productores se ven obligados, debido a la competencia, a utilizar sus recursos de forma que puedan satisfacer la demanda de los consumidores.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Contrario al socialismo, en el sistema capitalista el control del sector privado por parte del sector público debe ser mínimo; se considera que si existe competencia, la actividad económica se controlará a sí misma; la actividad del gobierno sólo es necesaria para gestionar la defensa nacional, hacer respetar la propiedad privada y garantizar el cumplimiento de los contratos.</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Al terminar la intervención, “capitalistas” y “socialistas” acordaron que ya era hora de descansar, que lo mejor sería que cada uno de los compañeros sacara sus propias conclusiones. El maestro estuvo de acuerdo y les propuso desarrollar una matriz de comparación y contraste. Texto adaptado por Constanza Vilá Escobar. Julio de 2010.</w:t>
      </w:r>
    </w:p>
    <w:p w:rsidR="00BA4719" w:rsidRPr="00BA4719" w:rsidRDefault="00BA4719" w:rsidP="00BA4719">
      <w:pPr>
        <w:numPr>
          <w:ilvl w:val="0"/>
          <w:numId w:val="2"/>
        </w:numPr>
        <w:contextualSpacing/>
        <w:jc w:val="both"/>
        <w:rPr>
          <w:rFonts w:ascii="Arial Narrow" w:hAnsi="Arial Narrow"/>
          <w:sz w:val="24"/>
          <w:szCs w:val="24"/>
        </w:rPr>
      </w:pPr>
      <w:r w:rsidRPr="00BA4719">
        <w:rPr>
          <w:rFonts w:ascii="Arial Narrow" w:hAnsi="Arial Narrow"/>
          <w:sz w:val="24"/>
          <w:szCs w:val="24"/>
        </w:rPr>
        <w:t>¿Según el documento leído que es capitalismo y que es socialismo?</w:t>
      </w:r>
    </w:p>
    <w:p w:rsidR="00BA4719" w:rsidRPr="00BA4719" w:rsidRDefault="00BA4719" w:rsidP="00BA4719">
      <w:pPr>
        <w:numPr>
          <w:ilvl w:val="0"/>
          <w:numId w:val="2"/>
        </w:numPr>
        <w:contextualSpacing/>
        <w:jc w:val="both"/>
        <w:rPr>
          <w:rFonts w:ascii="Arial Narrow" w:hAnsi="Arial Narrow"/>
          <w:sz w:val="24"/>
          <w:szCs w:val="24"/>
        </w:rPr>
      </w:pPr>
      <w:r w:rsidRPr="00BA4719">
        <w:rPr>
          <w:rFonts w:ascii="Arial Narrow" w:hAnsi="Arial Narrow"/>
          <w:sz w:val="24"/>
          <w:szCs w:val="24"/>
        </w:rPr>
        <w:lastRenderedPageBreak/>
        <w:t>¿Con cuál de los dos grupos de debate estás de acuerdo y por qué?</w:t>
      </w:r>
    </w:p>
    <w:p w:rsidR="00BA4719" w:rsidRPr="00BA4719" w:rsidRDefault="00BA4719" w:rsidP="00BA4719">
      <w:pPr>
        <w:numPr>
          <w:ilvl w:val="0"/>
          <w:numId w:val="2"/>
        </w:numPr>
        <w:contextualSpacing/>
        <w:jc w:val="both"/>
        <w:rPr>
          <w:rFonts w:ascii="Arial Narrow" w:hAnsi="Arial Narrow"/>
          <w:sz w:val="24"/>
          <w:szCs w:val="24"/>
        </w:rPr>
      </w:pPr>
      <w:r w:rsidRPr="00BA4719">
        <w:rPr>
          <w:rFonts w:ascii="Arial Narrow" w:hAnsi="Arial Narrow"/>
          <w:sz w:val="24"/>
          <w:szCs w:val="24"/>
        </w:rPr>
        <w:t>¿Cuál es la diferencia entre el capitalismo y el socialismo?</w:t>
      </w:r>
    </w:p>
    <w:p w:rsidR="00BA4719" w:rsidRDefault="00BA4719" w:rsidP="00BA4719">
      <w:pPr>
        <w:jc w:val="both"/>
        <w:rPr>
          <w:rFonts w:ascii="Arial Narrow" w:hAnsi="Arial Narrow"/>
          <w:b/>
          <w:sz w:val="24"/>
          <w:szCs w:val="24"/>
        </w:rPr>
      </w:pPr>
    </w:p>
    <w:p w:rsidR="00BA4719" w:rsidRPr="00BA4719" w:rsidRDefault="00BA4719" w:rsidP="00BA4719">
      <w:pPr>
        <w:jc w:val="both"/>
        <w:rPr>
          <w:rFonts w:ascii="Arial Narrow" w:hAnsi="Arial Narrow"/>
          <w:b/>
          <w:sz w:val="24"/>
          <w:szCs w:val="24"/>
        </w:rPr>
      </w:pPr>
      <w:r w:rsidRPr="00BA4719">
        <w:rPr>
          <w:rFonts w:ascii="Arial Narrow" w:hAnsi="Arial Narrow"/>
          <w:b/>
          <w:sz w:val="24"/>
          <w:szCs w:val="24"/>
        </w:rPr>
        <w:t xml:space="preserve">Practico lo que aprendo: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Analiza y responde las siguientes preguntas en tu cuaderno.</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1. ¿Cuál es el sistema económico de nuestro país? Explica tu respuesta.</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2. ¿Cuáles son las ventajas de este sistema económico?</w:t>
      </w:r>
    </w:p>
    <w:p w:rsidR="00BA4719" w:rsidRPr="00BA4719" w:rsidRDefault="00EB3FA0" w:rsidP="00BA4719">
      <w:pPr>
        <w:jc w:val="both"/>
        <w:rPr>
          <w:rFonts w:ascii="Arial Narrow" w:hAnsi="Arial Narrow"/>
          <w:sz w:val="24"/>
          <w:szCs w:val="24"/>
        </w:rPr>
      </w:pPr>
      <w:r w:rsidRPr="00BA4719">
        <w:rPr>
          <w:rFonts w:ascii="Arial Narrow" w:hAnsi="Arial Narrow"/>
          <w:noProof/>
          <w:sz w:val="24"/>
          <w:szCs w:val="24"/>
          <w:lang w:eastAsia="es-CO"/>
        </w:rPr>
        <w:drawing>
          <wp:anchor distT="0" distB="0" distL="114300" distR="114300" simplePos="0" relativeHeight="251665408" behindDoc="0" locked="0" layoutInCell="1" allowOverlap="1" wp14:anchorId="58C16F0E" wp14:editId="0FCE603A">
            <wp:simplePos x="0" y="0"/>
            <wp:positionH relativeFrom="margin">
              <wp:posOffset>5636260</wp:posOffset>
            </wp:positionH>
            <wp:positionV relativeFrom="margin">
              <wp:posOffset>2148840</wp:posOffset>
            </wp:positionV>
            <wp:extent cx="1122045" cy="838200"/>
            <wp:effectExtent l="0" t="0" r="1905" b="0"/>
            <wp:wrapSquare wrapText="bothSides"/>
            <wp:docPr id="6" name="Imagen 6" descr="C:\Users\Estudiantes\Pictures\de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antes\Pictures\dedo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19" w:rsidRPr="00BA4719">
        <w:rPr>
          <w:rFonts w:ascii="Arial Narrow" w:hAnsi="Arial Narrow"/>
          <w:sz w:val="24"/>
          <w:szCs w:val="24"/>
        </w:rPr>
        <w:t>3. ¿Cuál es el papel de los habitantes del campo en el desarrollo de un sistema económico?</w:t>
      </w:r>
    </w:p>
    <w:p w:rsidR="00BA4719" w:rsidRPr="00EB3FA0" w:rsidRDefault="00BA4719" w:rsidP="00BA4719">
      <w:pPr>
        <w:jc w:val="both"/>
        <w:rPr>
          <w:rFonts w:ascii="Arial Narrow" w:hAnsi="Arial Narrow"/>
          <w:b/>
          <w:sz w:val="24"/>
          <w:szCs w:val="24"/>
        </w:rPr>
      </w:pPr>
      <w:r w:rsidRPr="00EB3FA0">
        <w:rPr>
          <w:rFonts w:ascii="Arial Narrow" w:hAnsi="Arial Narrow"/>
          <w:b/>
          <w:sz w:val="24"/>
          <w:szCs w:val="24"/>
        </w:rPr>
        <w:t xml:space="preserve">¿Cómo sé qué aprendí?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Menciona los elementos de los sistemas económicos estudiados, que encuentras en tu contexto.</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En la guía que vas a llevar para tu casa podrás poner en práctica los elementos básicos sobre el capitalismo y el socialismo, en dicha guía relacionaras aprendido con la realidad que vives en tu comunidad, cada una de las actividades se deben desarrollar y presentarlas como un trabajo de campo. Recuerda de tu compromiso depende el aprendizaje que tú puedas adquirir. Vea guía de apoyo.</w:t>
      </w:r>
    </w:p>
    <w:p w:rsidR="00BA4719" w:rsidRPr="00BA4719" w:rsidRDefault="00BA4719" w:rsidP="00BA4719">
      <w:pPr>
        <w:jc w:val="both"/>
        <w:rPr>
          <w:rFonts w:ascii="Arial Narrow" w:hAnsi="Arial Narrow"/>
          <w:b/>
          <w:sz w:val="24"/>
          <w:szCs w:val="24"/>
        </w:rPr>
      </w:pPr>
      <w:r w:rsidRPr="00BA4719">
        <w:rPr>
          <w:rFonts w:ascii="Arial Narrow" w:hAnsi="Arial Narrow"/>
          <w:b/>
          <w:sz w:val="24"/>
          <w:szCs w:val="24"/>
        </w:rPr>
        <w:t xml:space="preserve">¿Qué aprendí?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Responde con toda sinceridad y libertad, lo debes  escribir en el trabajo de campo.</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¿Qué fue lo que más te gustó de lo compartido en esta guía?</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¿Cuáles fueron las dificultades que encontraste en lo enseñado?</w:t>
      </w:r>
      <w:r w:rsidRPr="00BA4719">
        <w:rPr>
          <w:rFonts w:ascii="Arial Narrow" w:hAnsi="Arial Narrow"/>
          <w:noProof/>
          <w:sz w:val="24"/>
          <w:szCs w:val="24"/>
          <w:lang w:eastAsia="es-CO"/>
        </w:rPr>
        <w:t xml:space="preserve">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 xml:space="preserve"> Que podemos cambiar para que puedas aprender mejor los temas compartidos. </w:t>
      </w:r>
    </w:p>
    <w:p w:rsidR="00BA4719" w:rsidRPr="00BA4719" w:rsidRDefault="00BA4719" w:rsidP="00BA4719">
      <w:pPr>
        <w:jc w:val="both"/>
        <w:rPr>
          <w:rFonts w:ascii="Arial Narrow" w:hAnsi="Arial Narrow"/>
          <w:sz w:val="24"/>
          <w:szCs w:val="24"/>
        </w:rPr>
      </w:pPr>
      <w:r w:rsidRPr="00BA4719">
        <w:rPr>
          <w:rFonts w:ascii="Arial Narrow" w:hAnsi="Arial Narrow"/>
          <w:sz w:val="24"/>
          <w:szCs w:val="24"/>
        </w:rPr>
        <w:t>Con tus palabras diga que fue lo que aprendiste.</w:t>
      </w: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b/>
          <w:sz w:val="24"/>
          <w:szCs w:val="24"/>
          <w:u w:val="single"/>
        </w:rPr>
      </w:pPr>
      <w:r w:rsidRPr="00BA4719">
        <w:rPr>
          <w:rFonts w:ascii="Arial Narrow" w:hAnsi="Arial Narrow"/>
          <w:b/>
          <w:sz w:val="24"/>
          <w:szCs w:val="24"/>
          <w:u w:val="single"/>
        </w:rPr>
        <w:t>ACTIVIDAD COMPLEMENTARIA:</w:t>
      </w:r>
      <w:r w:rsidRPr="00BA4719">
        <w:rPr>
          <w:rFonts w:ascii="Arial Narrow" w:hAnsi="Arial Narrow"/>
          <w:sz w:val="24"/>
          <w:szCs w:val="24"/>
          <w:u w:val="single"/>
        </w:rPr>
        <w:t xml:space="preserve"> En la guía lectura y pensamiento crítico vas a leer de la página 12 hasta la 16 realiza las actividades que allí se presentan</w:t>
      </w:r>
      <w:r w:rsidRPr="00BA4719">
        <w:t xml:space="preserve"> </w:t>
      </w:r>
      <w:r w:rsidRPr="00BA4719">
        <w:rPr>
          <w:rFonts w:ascii="Arial Narrow" w:hAnsi="Arial Narrow"/>
          <w:sz w:val="24"/>
          <w:szCs w:val="24"/>
          <w:u w:val="single"/>
        </w:rPr>
        <w:t xml:space="preserve">y se realizan en el misma guía, </w:t>
      </w:r>
      <w:r w:rsidRPr="00BA4719">
        <w:rPr>
          <w:rFonts w:ascii="Arial Narrow" w:hAnsi="Arial Narrow"/>
          <w:b/>
          <w:sz w:val="24"/>
          <w:szCs w:val="24"/>
          <w:u w:val="single"/>
        </w:rPr>
        <w:t>no se envía como trabajo de campo.</w:t>
      </w:r>
    </w:p>
    <w:p w:rsidR="00BA4719" w:rsidRPr="00BA4719" w:rsidRDefault="00BA4719" w:rsidP="00BA4719">
      <w:pPr>
        <w:jc w:val="both"/>
        <w:rPr>
          <w:rFonts w:ascii="Arial Narrow" w:hAnsi="Arial Narrow"/>
          <w:sz w:val="24"/>
          <w:szCs w:val="24"/>
        </w:rPr>
      </w:pPr>
    </w:p>
    <w:p w:rsidR="00BA4719" w:rsidRPr="00BA4719" w:rsidRDefault="00BA4719" w:rsidP="00BA4719">
      <w:pPr>
        <w:jc w:val="both"/>
        <w:rPr>
          <w:rFonts w:ascii="Arial Narrow" w:hAnsi="Arial Narrow" w:cs="Times New Roman"/>
          <w:sz w:val="24"/>
          <w:szCs w:val="24"/>
        </w:rPr>
      </w:pPr>
    </w:p>
    <w:p w:rsidR="00BA4719" w:rsidRPr="00BA4719" w:rsidRDefault="00BA4719" w:rsidP="00BA4719">
      <w:pPr>
        <w:jc w:val="both"/>
        <w:rPr>
          <w:rFonts w:ascii="Arial Narrow" w:hAnsi="Arial Narrow" w:cs="Times New Roman"/>
          <w:sz w:val="24"/>
          <w:szCs w:val="24"/>
        </w:rPr>
      </w:pPr>
    </w:p>
    <w:p w:rsidR="00BA4719" w:rsidRDefault="00BA4719" w:rsidP="00BA4719">
      <w:pPr>
        <w:jc w:val="both"/>
        <w:rPr>
          <w:rFonts w:ascii="Arial Narrow" w:hAnsi="Arial Narrow" w:cs="Times New Roman"/>
          <w:sz w:val="24"/>
          <w:szCs w:val="24"/>
        </w:rPr>
      </w:pPr>
      <w:bookmarkStart w:id="0" w:name="_GoBack"/>
      <w:bookmarkEnd w:id="0"/>
    </w:p>
    <w:sectPr w:rsidR="00BA4719" w:rsidSect="00202A98">
      <w:headerReference w:type="default" r:id="rId9"/>
      <w:footerReference w:type="default" r:id="rId1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4EE">
      <w:pPr>
        <w:spacing w:after="0" w:line="240" w:lineRule="auto"/>
      </w:pPr>
      <w:r>
        <w:separator/>
      </w:r>
    </w:p>
  </w:endnote>
  <w:endnote w:type="continuationSeparator" w:id="0">
    <w:p w:rsidR="00000000" w:rsidRDefault="00D7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7E3BC3" w:rsidRDefault="00BA4719">
        <w:pPr>
          <w:pStyle w:val="Piedepgina"/>
          <w:jc w:val="right"/>
        </w:pPr>
        <w:r>
          <w:fldChar w:fldCharType="begin"/>
        </w:r>
        <w:r>
          <w:instrText>PAGE   \* MERGEFORMAT</w:instrText>
        </w:r>
        <w:r>
          <w:fldChar w:fldCharType="separate"/>
        </w:r>
        <w:r w:rsidR="00D734EE" w:rsidRPr="00D734EE">
          <w:rPr>
            <w:noProof/>
            <w:lang w:val="es-ES"/>
          </w:rPr>
          <w:t>1</w:t>
        </w:r>
        <w:r>
          <w:fldChar w:fldCharType="end"/>
        </w:r>
      </w:p>
    </w:sdtContent>
  </w:sdt>
  <w:p w:rsidR="007E3BC3" w:rsidRDefault="00D734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4EE">
      <w:pPr>
        <w:spacing w:after="0" w:line="240" w:lineRule="auto"/>
      </w:pPr>
      <w:r>
        <w:separator/>
      </w:r>
    </w:p>
  </w:footnote>
  <w:footnote w:type="continuationSeparator" w:id="0">
    <w:p w:rsidR="00000000" w:rsidRDefault="00D7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C3" w:rsidRPr="00F520A3" w:rsidRDefault="00BA4719"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5E4050EC" wp14:editId="646D5D60">
          <wp:simplePos x="0" y="0"/>
          <wp:positionH relativeFrom="column">
            <wp:posOffset>295910</wp:posOffset>
          </wp:positionH>
          <wp:positionV relativeFrom="paragraph">
            <wp:posOffset>-205105</wp:posOffset>
          </wp:positionV>
          <wp:extent cx="482600" cy="641985"/>
          <wp:effectExtent l="0" t="0" r="0" b="5715"/>
          <wp:wrapSquare wrapText="bothSides"/>
          <wp:docPr id="16" name="Imagen 16"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7E3BC3" w:rsidRPr="00F520A3" w:rsidRDefault="00BA4719"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7E3BC3" w:rsidRPr="00F520A3" w:rsidRDefault="00BA4719"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7E3BC3" w:rsidRDefault="00D734EE"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3DE"/>
    <w:multiLevelType w:val="multilevel"/>
    <w:tmpl w:val="522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19"/>
    <w:rsid w:val="00BA4719"/>
    <w:rsid w:val="00D734EE"/>
    <w:rsid w:val="00E726A2"/>
    <w:rsid w:val="00EB3F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BA47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A4719"/>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BA4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4719"/>
  </w:style>
  <w:style w:type="paragraph" w:styleId="Piedepgina">
    <w:name w:val="footer"/>
    <w:basedOn w:val="Normal"/>
    <w:link w:val="PiedepginaCar"/>
    <w:uiPriority w:val="99"/>
    <w:unhideWhenUsed/>
    <w:rsid w:val="00BA4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4719"/>
  </w:style>
  <w:style w:type="table" w:styleId="Tablaconcuadrcula">
    <w:name w:val="Table Grid"/>
    <w:basedOn w:val="Tablanormal"/>
    <w:uiPriority w:val="59"/>
    <w:rsid w:val="00BA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BA471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BA4719"/>
    <w:rPr>
      <w:color w:val="0000FF"/>
      <w:u w:val="single"/>
    </w:rPr>
  </w:style>
  <w:style w:type="character" w:styleId="Hipervnculovisitado">
    <w:name w:val="FollowedHyperlink"/>
    <w:basedOn w:val="Fuentedeprrafopredeter"/>
    <w:uiPriority w:val="99"/>
    <w:semiHidden/>
    <w:unhideWhenUsed/>
    <w:rsid w:val="00BA4719"/>
    <w:rPr>
      <w:color w:val="800080" w:themeColor="followedHyperlink"/>
      <w:u w:val="single"/>
    </w:rPr>
  </w:style>
  <w:style w:type="paragraph" w:styleId="Prrafodelista">
    <w:name w:val="List Paragraph"/>
    <w:basedOn w:val="Normal"/>
    <w:uiPriority w:val="34"/>
    <w:qFormat/>
    <w:rsid w:val="00BA4719"/>
    <w:pPr>
      <w:ind w:left="720"/>
      <w:contextualSpacing/>
    </w:pPr>
  </w:style>
  <w:style w:type="paragraph" w:styleId="NormalWeb">
    <w:name w:val="Normal (Web)"/>
    <w:basedOn w:val="Normal"/>
    <w:uiPriority w:val="99"/>
    <w:unhideWhenUsed/>
    <w:rsid w:val="00BA47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A47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BA47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A4719"/>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BA4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4719"/>
  </w:style>
  <w:style w:type="paragraph" w:styleId="Piedepgina">
    <w:name w:val="footer"/>
    <w:basedOn w:val="Normal"/>
    <w:link w:val="PiedepginaCar"/>
    <w:uiPriority w:val="99"/>
    <w:unhideWhenUsed/>
    <w:rsid w:val="00BA4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4719"/>
  </w:style>
  <w:style w:type="table" w:styleId="Tablaconcuadrcula">
    <w:name w:val="Table Grid"/>
    <w:basedOn w:val="Tablanormal"/>
    <w:uiPriority w:val="59"/>
    <w:rsid w:val="00BA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BA471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BA4719"/>
    <w:rPr>
      <w:color w:val="0000FF"/>
      <w:u w:val="single"/>
    </w:rPr>
  </w:style>
  <w:style w:type="character" w:styleId="Hipervnculovisitado">
    <w:name w:val="FollowedHyperlink"/>
    <w:basedOn w:val="Fuentedeprrafopredeter"/>
    <w:uiPriority w:val="99"/>
    <w:semiHidden/>
    <w:unhideWhenUsed/>
    <w:rsid w:val="00BA4719"/>
    <w:rPr>
      <w:color w:val="800080" w:themeColor="followedHyperlink"/>
      <w:u w:val="single"/>
    </w:rPr>
  </w:style>
  <w:style w:type="paragraph" w:styleId="Prrafodelista">
    <w:name w:val="List Paragraph"/>
    <w:basedOn w:val="Normal"/>
    <w:uiPriority w:val="34"/>
    <w:qFormat/>
    <w:rsid w:val="00BA4719"/>
    <w:pPr>
      <w:ind w:left="720"/>
      <w:contextualSpacing/>
    </w:pPr>
  </w:style>
  <w:style w:type="paragraph" w:styleId="NormalWeb">
    <w:name w:val="Normal (Web)"/>
    <w:basedOn w:val="Normal"/>
    <w:uiPriority w:val="99"/>
    <w:unhideWhenUsed/>
    <w:rsid w:val="00BA47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A47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Estudiantes</cp:lastModifiedBy>
  <cp:revision>2</cp:revision>
  <dcterms:created xsi:type="dcterms:W3CDTF">2020-05-28T22:11:00Z</dcterms:created>
  <dcterms:modified xsi:type="dcterms:W3CDTF">2020-05-29T02:32:00Z</dcterms:modified>
</cp:coreProperties>
</file>